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Default="008B3BBE">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0.2pt;margin-top:7.2pt;width:45.4pt;height:56.45pt;z-index:251658240">
            <v:imagedata r:id="rId5" o:title=""/>
          </v:shape>
          <o:OLEObject Type="Embed" ProgID="Unknown" ShapeID="_x0000_s1026" DrawAspect="Content" ObjectID="_1724782404" r:id="rId6"/>
        </w:object>
      </w:r>
    </w:p>
    <w:p w:rsidR="00AB3616" w:rsidRDefault="00AB3616" w:rsidP="00AB3616">
      <w:pPr>
        <w:jc w:val="center"/>
      </w:pPr>
      <w:r>
        <w:t>Crofton Junior School –</w:t>
      </w:r>
      <w:r w:rsidR="00E25121" w:rsidRPr="00E25121">
        <w:t xml:space="preserve"> </w:t>
      </w:r>
      <w:r w:rsidR="00F2577E">
        <w:t>Geography</w:t>
      </w:r>
      <w:r>
        <w:t xml:space="preserve"> Knowledge Organiser</w:t>
      </w:r>
      <w:r w:rsidR="00AB7191">
        <w:t xml:space="preserve"> – Rivers (Year 4)</w:t>
      </w:r>
    </w:p>
    <w:p w:rsidR="00AB3616" w:rsidRDefault="00AB3616"/>
    <w:tbl>
      <w:tblPr>
        <w:tblStyle w:val="TableGrid"/>
        <w:tblW w:w="0" w:type="auto"/>
        <w:tblLook w:val="04A0" w:firstRow="1" w:lastRow="0" w:firstColumn="1" w:lastColumn="0" w:noHBand="0" w:noVBand="1"/>
      </w:tblPr>
      <w:tblGrid>
        <w:gridCol w:w="3680"/>
        <w:gridCol w:w="10268"/>
      </w:tblGrid>
      <w:tr w:rsidR="00AB3616" w:rsidTr="007008E8">
        <w:tc>
          <w:tcPr>
            <w:tcW w:w="3681" w:type="dxa"/>
            <w:shd w:val="clear" w:color="auto" w:fill="F7CAAC" w:themeFill="accent2" w:themeFillTint="66"/>
          </w:tcPr>
          <w:p w:rsidR="00AB3616" w:rsidRPr="00AB3616" w:rsidRDefault="00AB3616" w:rsidP="00AB3616">
            <w:pPr>
              <w:jc w:val="center"/>
              <w:rPr>
                <w:b/>
              </w:rPr>
            </w:pPr>
            <w:r w:rsidRPr="00AB3616">
              <w:rPr>
                <w:b/>
              </w:rPr>
              <w:t>Unit of Work</w:t>
            </w:r>
          </w:p>
        </w:tc>
        <w:tc>
          <w:tcPr>
            <w:tcW w:w="10267" w:type="dxa"/>
          </w:tcPr>
          <w:p w:rsidR="00F2577E" w:rsidRDefault="007A08EC" w:rsidP="00F2577E">
            <w:r>
              <w:t xml:space="preserve">Landscapes: Rivers </w:t>
            </w:r>
          </w:p>
        </w:tc>
      </w:tr>
      <w:tr w:rsidR="00F2577E" w:rsidTr="007008E8">
        <w:tc>
          <w:tcPr>
            <w:tcW w:w="3681" w:type="dxa"/>
            <w:shd w:val="clear" w:color="auto" w:fill="F7CAAC" w:themeFill="accent2" w:themeFillTint="66"/>
          </w:tcPr>
          <w:p w:rsidR="00F2577E" w:rsidRPr="00AB3616" w:rsidRDefault="00F2577E" w:rsidP="00F2577E">
            <w:pPr>
              <w:jc w:val="center"/>
              <w:rPr>
                <w:b/>
              </w:rPr>
            </w:pPr>
            <w:r>
              <w:rPr>
                <w:b/>
              </w:rPr>
              <w:t>Text Driver the Unit of Work Links to</w:t>
            </w:r>
          </w:p>
        </w:tc>
        <w:tc>
          <w:tcPr>
            <w:tcW w:w="10267" w:type="dxa"/>
          </w:tcPr>
          <w:p w:rsidR="00F2577E" w:rsidRDefault="00AE5FE5" w:rsidP="00F2577E">
            <w:r w:rsidRPr="000230C9">
              <w:t xml:space="preserve">I Was There, Tutankhamun’s </w:t>
            </w:r>
            <w:r w:rsidR="004A55E7" w:rsidRPr="000230C9">
              <w:t>Tomb</w:t>
            </w:r>
          </w:p>
        </w:tc>
      </w:tr>
      <w:tr w:rsidR="00413DFA" w:rsidTr="007008E8">
        <w:tc>
          <w:tcPr>
            <w:tcW w:w="3681" w:type="dxa"/>
            <w:shd w:val="clear" w:color="auto" w:fill="F7CAAC" w:themeFill="accent2" w:themeFillTint="66"/>
          </w:tcPr>
          <w:p w:rsidR="00413DFA" w:rsidRDefault="00413DFA" w:rsidP="00F2577E">
            <w:pPr>
              <w:jc w:val="center"/>
              <w:rPr>
                <w:b/>
              </w:rPr>
            </w:pPr>
            <w:r>
              <w:rPr>
                <w:b/>
              </w:rPr>
              <w:t>Geographical Location</w:t>
            </w:r>
          </w:p>
        </w:tc>
        <w:tc>
          <w:tcPr>
            <w:tcW w:w="10267" w:type="dxa"/>
          </w:tcPr>
          <w:p w:rsidR="00413DFA" w:rsidRPr="000230C9" w:rsidRDefault="00413DFA" w:rsidP="00F2577E">
            <w:r w:rsidRPr="00D03E62">
              <w:rPr>
                <w:noProof/>
              </w:rPr>
              <w:drawing>
                <wp:inline distT="0" distB="0" distL="0" distR="0" wp14:anchorId="74F1E1B3" wp14:editId="7E6C7879">
                  <wp:extent cx="6383438" cy="3064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8981"/>
                          <a:stretch/>
                        </pic:blipFill>
                        <pic:spPr bwMode="auto">
                          <a:xfrm>
                            <a:off x="0" y="0"/>
                            <a:ext cx="6392097" cy="306893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2577E" w:rsidTr="007008E8">
        <w:tc>
          <w:tcPr>
            <w:tcW w:w="3681" w:type="dxa"/>
            <w:shd w:val="clear" w:color="auto" w:fill="F7CAAC" w:themeFill="accent2" w:themeFillTint="66"/>
          </w:tcPr>
          <w:p w:rsidR="00F2577E" w:rsidRPr="00AB3616" w:rsidRDefault="00F2577E" w:rsidP="00F2577E">
            <w:pPr>
              <w:jc w:val="center"/>
              <w:rPr>
                <w:b/>
              </w:rPr>
            </w:pPr>
            <w:r>
              <w:rPr>
                <w:b/>
              </w:rPr>
              <w:t>Overview of the Unit of Work</w:t>
            </w:r>
          </w:p>
        </w:tc>
        <w:tc>
          <w:tcPr>
            <w:tcW w:w="10267" w:type="dxa"/>
          </w:tcPr>
          <w:p w:rsidR="00F2577E" w:rsidRPr="00AA5D63" w:rsidRDefault="00F2577E" w:rsidP="00AA5D63">
            <w:pPr>
              <w:autoSpaceDE w:val="0"/>
              <w:autoSpaceDN w:val="0"/>
              <w:adjustRightInd w:val="0"/>
              <w:rPr>
                <w:rFonts w:cstheme="minorHAnsi"/>
                <w:szCs w:val="20"/>
              </w:rPr>
            </w:pPr>
            <w:r>
              <w:rPr>
                <w:rFonts w:cstheme="minorHAnsi"/>
                <w:szCs w:val="20"/>
              </w:rPr>
              <w:t xml:space="preserve">During the unit of work, the </w:t>
            </w:r>
            <w:r w:rsidR="00623AD2">
              <w:rPr>
                <w:rFonts w:cstheme="minorHAnsi"/>
                <w:szCs w:val="20"/>
              </w:rPr>
              <w:t>pupils</w:t>
            </w:r>
            <w:r>
              <w:rPr>
                <w:rFonts w:cstheme="minorHAnsi"/>
                <w:szCs w:val="20"/>
              </w:rPr>
              <w:t xml:space="preserve"> will </w:t>
            </w:r>
            <w:r w:rsidR="00DC2953">
              <w:rPr>
                <w:rFonts w:cstheme="minorHAnsi"/>
                <w:szCs w:val="20"/>
              </w:rPr>
              <w:t xml:space="preserve">learn about </w:t>
            </w:r>
            <w:r w:rsidR="007A08EC">
              <w:rPr>
                <w:rFonts w:cstheme="minorHAnsi"/>
                <w:szCs w:val="20"/>
              </w:rPr>
              <w:t>rivers</w:t>
            </w:r>
            <w:r w:rsidR="00AA5D63">
              <w:rPr>
                <w:rFonts w:cstheme="minorHAnsi"/>
                <w:szCs w:val="20"/>
              </w:rPr>
              <w:t xml:space="preserve"> and their features</w:t>
            </w:r>
            <w:r w:rsidR="00C24C4F">
              <w:rPr>
                <w:rFonts w:cstheme="minorHAnsi"/>
                <w:szCs w:val="20"/>
              </w:rPr>
              <w:t xml:space="preserve"> including, source, mouth, tributaries, meanders, delta, estuary, floodplain and how they are formed. </w:t>
            </w:r>
            <w:r w:rsidR="0022103E">
              <w:rPr>
                <w:rFonts w:cstheme="minorHAnsi"/>
                <w:szCs w:val="20"/>
              </w:rPr>
              <w:t>They will use maps and atlases to locate some of the major rivers of the world</w:t>
            </w:r>
            <w:r w:rsidR="00C24C4F">
              <w:rPr>
                <w:rFonts w:cstheme="minorHAnsi"/>
                <w:szCs w:val="20"/>
              </w:rPr>
              <w:t xml:space="preserve"> (</w:t>
            </w:r>
            <w:r w:rsidR="00C24C4F" w:rsidRPr="000A576C">
              <w:rPr>
                <w:rFonts w:cstheme="minorHAnsi"/>
              </w:rPr>
              <w:t>Nile, Amazon, Yangtze, Mississippi and Yenisei</w:t>
            </w:r>
            <w:r w:rsidR="00C24C4F">
              <w:rPr>
                <w:rFonts w:cstheme="minorHAnsi"/>
              </w:rPr>
              <w:t>)</w:t>
            </w:r>
            <w:r w:rsidR="0022103E">
              <w:rPr>
                <w:rFonts w:cstheme="minorHAnsi"/>
                <w:szCs w:val="20"/>
              </w:rPr>
              <w:t xml:space="preserve"> and investigate the route of </w:t>
            </w:r>
            <w:r w:rsidR="00C24C4F">
              <w:rPr>
                <w:rFonts w:cstheme="minorHAnsi"/>
                <w:szCs w:val="20"/>
              </w:rPr>
              <w:t>one of these m</w:t>
            </w:r>
            <w:r w:rsidR="0022103E">
              <w:rPr>
                <w:rFonts w:cstheme="minorHAnsi"/>
                <w:szCs w:val="20"/>
              </w:rPr>
              <w:t>ajor river</w:t>
            </w:r>
            <w:r w:rsidR="00C24C4F">
              <w:rPr>
                <w:rFonts w:cstheme="minorHAnsi"/>
                <w:szCs w:val="20"/>
              </w:rPr>
              <w:t xml:space="preserve">s. </w:t>
            </w:r>
            <w:r w:rsidR="00C467E2">
              <w:rPr>
                <w:rFonts w:cstheme="minorHAnsi"/>
                <w:szCs w:val="20"/>
              </w:rPr>
              <w:t xml:space="preserve">Pupils </w:t>
            </w:r>
            <w:r w:rsidR="003A350F">
              <w:rPr>
                <w:rFonts w:cstheme="minorHAnsi"/>
                <w:szCs w:val="20"/>
              </w:rPr>
              <w:t>will develop an understanding of</w:t>
            </w:r>
            <w:r w:rsidR="0022103E">
              <w:rPr>
                <w:rFonts w:cstheme="minorHAnsi"/>
                <w:szCs w:val="20"/>
              </w:rPr>
              <w:t xml:space="preserve"> what flooding is as well as notable types of flooding</w:t>
            </w:r>
            <w:r w:rsidR="00C24C4F">
              <w:rPr>
                <w:rFonts w:cstheme="minorHAnsi"/>
                <w:szCs w:val="20"/>
              </w:rPr>
              <w:t xml:space="preserve"> (including river, coastal, flash and sewer flooding)</w:t>
            </w:r>
            <w:r w:rsidR="00C467E2">
              <w:rPr>
                <w:rFonts w:cstheme="minorHAnsi"/>
                <w:szCs w:val="20"/>
              </w:rPr>
              <w:t xml:space="preserve">. </w:t>
            </w:r>
            <w:r w:rsidR="0022103E">
              <w:rPr>
                <w:rFonts w:cstheme="minorHAnsi"/>
                <w:szCs w:val="20"/>
              </w:rPr>
              <w:t xml:space="preserve">They will consider the </w:t>
            </w:r>
            <w:r w:rsidR="003A350F">
              <w:rPr>
                <w:rFonts w:cstheme="minorHAnsi"/>
                <w:szCs w:val="20"/>
              </w:rPr>
              <w:t xml:space="preserve">impact of flooding on </w:t>
            </w:r>
            <w:r w:rsidR="0022103E">
              <w:rPr>
                <w:rFonts w:cstheme="minorHAnsi"/>
                <w:szCs w:val="20"/>
              </w:rPr>
              <w:t xml:space="preserve">both </w:t>
            </w:r>
            <w:r w:rsidR="003A350F">
              <w:rPr>
                <w:rFonts w:cstheme="minorHAnsi"/>
                <w:szCs w:val="20"/>
              </w:rPr>
              <w:t xml:space="preserve">people and the </w:t>
            </w:r>
            <w:r w:rsidR="00E11FA0">
              <w:rPr>
                <w:rFonts w:cstheme="minorHAnsi"/>
                <w:szCs w:val="20"/>
              </w:rPr>
              <w:t>environment</w:t>
            </w:r>
            <w:r w:rsidR="002F3B7D">
              <w:rPr>
                <w:rFonts w:cstheme="minorHAnsi"/>
                <w:szCs w:val="20"/>
              </w:rPr>
              <w:t xml:space="preserve"> currently and in Ancient Egypt. </w:t>
            </w:r>
          </w:p>
        </w:tc>
      </w:tr>
      <w:tr w:rsidR="00F2577E" w:rsidTr="007008E8">
        <w:tc>
          <w:tcPr>
            <w:tcW w:w="3681" w:type="dxa"/>
            <w:shd w:val="clear" w:color="auto" w:fill="F7CAAC" w:themeFill="accent2" w:themeFillTint="66"/>
          </w:tcPr>
          <w:p w:rsidR="00F2577E" w:rsidRPr="00AB3616" w:rsidRDefault="00F2577E" w:rsidP="00F2577E">
            <w:pPr>
              <w:jc w:val="center"/>
              <w:rPr>
                <w:b/>
              </w:rPr>
            </w:pPr>
            <w:r>
              <w:rPr>
                <w:b/>
              </w:rPr>
              <w:lastRenderedPageBreak/>
              <w:t>Prior Learning &amp; Vocabulary</w:t>
            </w:r>
          </w:p>
        </w:tc>
        <w:tc>
          <w:tcPr>
            <w:tcW w:w="10267" w:type="dxa"/>
          </w:tcPr>
          <w:p w:rsidR="00F2577E" w:rsidRDefault="0022103E" w:rsidP="00F2577E">
            <w:r>
              <w:t>Pupils will be able to</w:t>
            </w:r>
            <w:r w:rsidRPr="0022103E">
              <w:t xml:space="preserve"> continue to build on their map skills (Y3 – Geography) to locate the </w:t>
            </w:r>
            <w:r>
              <w:t>different rivers in the world and the countries and continents in which they are found</w:t>
            </w:r>
            <w:r w:rsidRPr="0022103E">
              <w:t xml:space="preserve">. </w:t>
            </w:r>
            <w:r w:rsidR="00F20E92" w:rsidRPr="00F20E92">
              <w:t xml:space="preserve">In Year 4, pupils will have learned about the importance of the River Nile and why </w:t>
            </w:r>
            <w:r w:rsidR="00F20E92">
              <w:t>the Ancient Egyptians settled there.</w:t>
            </w:r>
            <w:r w:rsidR="00375C80">
              <w:t xml:space="preserve"> </w:t>
            </w:r>
          </w:p>
        </w:tc>
      </w:tr>
      <w:tr w:rsidR="00F2577E" w:rsidTr="007008E8">
        <w:tc>
          <w:tcPr>
            <w:tcW w:w="3681" w:type="dxa"/>
            <w:shd w:val="clear" w:color="auto" w:fill="F7CAAC" w:themeFill="accent2" w:themeFillTint="66"/>
          </w:tcPr>
          <w:p w:rsidR="00F2577E" w:rsidRPr="000A576C" w:rsidRDefault="00F2577E" w:rsidP="00F2577E">
            <w:pPr>
              <w:jc w:val="center"/>
              <w:rPr>
                <w:b/>
              </w:rPr>
            </w:pPr>
            <w:r w:rsidRPr="000A576C">
              <w:rPr>
                <w:b/>
              </w:rPr>
              <w:t>Sticky Knowledge</w:t>
            </w:r>
          </w:p>
        </w:tc>
        <w:tc>
          <w:tcPr>
            <w:tcW w:w="10267" w:type="dxa"/>
          </w:tcPr>
          <w:p w:rsidR="00A82679" w:rsidRPr="000A576C" w:rsidRDefault="008F2534" w:rsidP="00F2577E">
            <w:pPr>
              <w:rPr>
                <w:rFonts w:cstheme="minorHAnsi"/>
              </w:rPr>
            </w:pPr>
            <w:r w:rsidRPr="000A576C">
              <w:rPr>
                <w:rFonts w:cstheme="minorHAnsi"/>
              </w:rPr>
              <w:t xml:space="preserve">The </w:t>
            </w:r>
            <w:r w:rsidR="00A82679" w:rsidRPr="000A576C">
              <w:rPr>
                <w:rFonts w:cstheme="minorHAnsi"/>
              </w:rPr>
              <w:t xml:space="preserve">children will learn: </w:t>
            </w:r>
          </w:p>
          <w:p w:rsidR="000A576C" w:rsidRPr="000A576C" w:rsidRDefault="0022103E" w:rsidP="000A576C">
            <w:pPr>
              <w:pStyle w:val="ListParagraph"/>
              <w:numPr>
                <w:ilvl w:val="0"/>
                <w:numId w:val="4"/>
              </w:numPr>
              <w:rPr>
                <w:rFonts w:cstheme="minorHAnsi"/>
              </w:rPr>
            </w:pPr>
            <w:r w:rsidRPr="000A576C">
              <w:rPr>
                <w:rFonts w:cstheme="minorHAnsi"/>
              </w:rPr>
              <w:t>A river</w:t>
            </w:r>
            <w:r w:rsidR="00695096" w:rsidRPr="000A576C">
              <w:rPr>
                <w:rFonts w:cstheme="minorHAnsi"/>
              </w:rPr>
              <w:t xml:space="preserve"> is a natural watercourse flowing towards an ocean, sea, lake or another river.</w:t>
            </w:r>
            <w:r w:rsidRPr="000A576C">
              <w:rPr>
                <w:rFonts w:cstheme="minorHAnsi"/>
              </w:rPr>
              <w:t xml:space="preserve"> </w:t>
            </w:r>
            <w:r w:rsidR="000A576C" w:rsidRPr="000A576C">
              <w:rPr>
                <w:rFonts w:cstheme="minorHAnsi"/>
              </w:rPr>
              <w:t>Some of the features of a river including the source (where it begins), the mouth (where it ends), the meanders, an estuary and the tributaries and how these are formed.</w:t>
            </w:r>
          </w:p>
          <w:p w:rsidR="000230C9" w:rsidRPr="000A576C" w:rsidRDefault="000230C9" w:rsidP="000230C9">
            <w:pPr>
              <w:pStyle w:val="ListParagraph"/>
              <w:numPr>
                <w:ilvl w:val="0"/>
                <w:numId w:val="4"/>
              </w:numPr>
              <w:autoSpaceDE w:val="0"/>
              <w:autoSpaceDN w:val="0"/>
              <w:adjustRightInd w:val="0"/>
              <w:rPr>
                <w:rFonts w:cstheme="minorHAnsi"/>
              </w:rPr>
            </w:pPr>
            <w:r w:rsidRPr="000A576C">
              <w:rPr>
                <w:rFonts w:cstheme="minorHAnsi"/>
              </w:rPr>
              <w:t xml:space="preserve">That </w:t>
            </w:r>
            <w:bookmarkStart w:id="1" w:name="OLE_LINK1"/>
            <w:bookmarkStart w:id="2" w:name="OLE_LINK2"/>
            <w:r w:rsidRPr="000A576C">
              <w:rPr>
                <w:rFonts w:cstheme="minorHAnsi"/>
              </w:rPr>
              <w:t>the five longest rivers in the world are: Nile, Amazon, Yangtze, Mississippi and Yenisei and will learn where these are located on a map and which countries and continents they are found</w:t>
            </w:r>
            <w:bookmarkEnd w:id="1"/>
            <w:bookmarkEnd w:id="2"/>
            <w:r w:rsidRPr="000A576C">
              <w:rPr>
                <w:rFonts w:cstheme="minorHAnsi"/>
              </w:rPr>
              <w:t xml:space="preserve">. </w:t>
            </w:r>
          </w:p>
          <w:p w:rsidR="000A576C" w:rsidRPr="000A576C" w:rsidRDefault="00F03597" w:rsidP="00C467E2">
            <w:pPr>
              <w:pStyle w:val="ListParagraph"/>
              <w:numPr>
                <w:ilvl w:val="0"/>
                <w:numId w:val="4"/>
              </w:numPr>
              <w:autoSpaceDE w:val="0"/>
              <w:autoSpaceDN w:val="0"/>
              <w:adjustRightInd w:val="0"/>
              <w:rPr>
                <w:rFonts w:cstheme="minorHAnsi"/>
              </w:rPr>
            </w:pPr>
            <w:r>
              <w:rPr>
                <w:rFonts w:cstheme="minorHAnsi"/>
              </w:rPr>
              <w:t>Some of the routes of different major rivers of the world and locations of parts of the river (mouth, source, tributaries)</w:t>
            </w:r>
          </w:p>
          <w:p w:rsidR="000A576C" w:rsidRDefault="00AE5FE5" w:rsidP="000A576C">
            <w:pPr>
              <w:pStyle w:val="ListParagraph"/>
              <w:numPr>
                <w:ilvl w:val="0"/>
                <w:numId w:val="4"/>
              </w:numPr>
              <w:autoSpaceDE w:val="0"/>
              <w:autoSpaceDN w:val="0"/>
              <w:adjustRightInd w:val="0"/>
              <w:rPr>
                <w:rFonts w:cstheme="minorHAnsi"/>
              </w:rPr>
            </w:pPr>
            <w:r w:rsidRPr="000A576C">
              <w:rPr>
                <w:rFonts w:cstheme="minorHAnsi"/>
                <w:shd w:val="clear" w:color="auto" w:fill="FFFFFF"/>
              </w:rPr>
              <w:t xml:space="preserve">About flooding being a natural occurrence and that </w:t>
            </w:r>
            <w:r w:rsidR="00115770" w:rsidRPr="000A576C">
              <w:rPr>
                <w:rFonts w:cstheme="minorHAnsi"/>
              </w:rPr>
              <w:t xml:space="preserve">there are </w:t>
            </w:r>
            <w:r w:rsidR="00115770" w:rsidRPr="000A576C">
              <w:rPr>
                <w:rFonts w:cstheme="minorHAnsi"/>
                <w:shd w:val="clear" w:color="auto" w:fill="FFFFFF"/>
              </w:rPr>
              <w:t>notable types of flooding – one being river floods. The type of flooding experienced</w:t>
            </w:r>
            <w:r w:rsidRPr="000A576C">
              <w:rPr>
                <w:rFonts w:cstheme="minorHAnsi"/>
                <w:shd w:val="clear" w:color="auto" w:fill="FFFFFF"/>
              </w:rPr>
              <w:t xml:space="preserve"> </w:t>
            </w:r>
            <w:r w:rsidR="00115770" w:rsidRPr="000A576C">
              <w:rPr>
                <w:rFonts w:cstheme="minorHAnsi"/>
                <w:shd w:val="clear" w:color="auto" w:fill="FFFFFF"/>
              </w:rPr>
              <w:t>very much depends on the water system that is close to the area experiencing it.</w:t>
            </w:r>
            <w:r w:rsidR="00115770" w:rsidRPr="000A576C">
              <w:t xml:space="preserve"> T</w:t>
            </w:r>
            <w:r w:rsidR="00115770" w:rsidRPr="000A576C">
              <w:rPr>
                <w:rFonts w:cstheme="minorHAnsi"/>
                <w:shd w:val="clear" w:color="auto" w:fill="FFFFFF"/>
              </w:rPr>
              <w:t xml:space="preserve">here are several factors </w:t>
            </w:r>
            <w:r w:rsidR="00C24C4F">
              <w:rPr>
                <w:rFonts w:cstheme="minorHAnsi"/>
                <w:shd w:val="clear" w:color="auto" w:fill="FFFFFF"/>
              </w:rPr>
              <w:t xml:space="preserve">(such as heavy rainfall, lack of vegetation, steep-sided channels and poor drainage) </w:t>
            </w:r>
            <w:r w:rsidR="00115770" w:rsidRPr="000A576C">
              <w:rPr>
                <w:rFonts w:cstheme="minorHAnsi"/>
                <w:shd w:val="clear" w:color="auto" w:fill="FFFFFF"/>
              </w:rPr>
              <w:t>that can cause floods.</w:t>
            </w:r>
            <w:r w:rsidR="000A576C" w:rsidRPr="000A576C">
              <w:rPr>
                <w:rFonts w:cstheme="minorHAnsi"/>
              </w:rPr>
              <w:t xml:space="preserve"> In larger rivers there is often also a floodplain shaped by floodwaters escaping the channel. </w:t>
            </w:r>
          </w:p>
          <w:p w:rsidR="00B07677" w:rsidRPr="00C153EC" w:rsidRDefault="00C153EC" w:rsidP="00C153EC">
            <w:pPr>
              <w:pStyle w:val="ListParagraph"/>
              <w:numPr>
                <w:ilvl w:val="0"/>
                <w:numId w:val="4"/>
              </w:numPr>
              <w:autoSpaceDE w:val="0"/>
              <w:autoSpaceDN w:val="0"/>
              <w:adjustRightInd w:val="0"/>
              <w:rPr>
                <w:rFonts w:cstheme="minorHAnsi"/>
              </w:rPr>
            </w:pPr>
            <w:r>
              <w:rPr>
                <w:rFonts w:cstheme="minorHAnsi"/>
                <w:shd w:val="clear" w:color="auto" w:fill="FFFFFF"/>
              </w:rPr>
              <w:t xml:space="preserve">In Ancient Egypt, flooding was viewed positively as it allowed the floodplains to be fertile so that the crops could grow. As a result of this, the Ancient Egyptians built their settlements close the River Nile. However, in modern times, flooding is viewed negatively because it causes damage to property, livelihood, the environment and it can pose a danger to life. </w:t>
            </w:r>
          </w:p>
        </w:tc>
      </w:tr>
      <w:tr w:rsidR="00A82679" w:rsidTr="007008E8">
        <w:tc>
          <w:tcPr>
            <w:tcW w:w="3681" w:type="dxa"/>
            <w:shd w:val="clear" w:color="auto" w:fill="F7CAAC" w:themeFill="accent2" w:themeFillTint="66"/>
          </w:tcPr>
          <w:p w:rsidR="00A82679" w:rsidRDefault="00A82679" w:rsidP="00A82679">
            <w:pPr>
              <w:jc w:val="center"/>
              <w:rPr>
                <w:b/>
              </w:rPr>
            </w:pPr>
            <w:r>
              <w:rPr>
                <w:b/>
              </w:rPr>
              <w:t xml:space="preserve">End of Unit Outcome </w:t>
            </w:r>
          </w:p>
        </w:tc>
        <w:tc>
          <w:tcPr>
            <w:tcW w:w="10267" w:type="dxa"/>
          </w:tcPr>
          <w:p w:rsidR="00F03597" w:rsidRPr="00C153EC" w:rsidRDefault="00A82679" w:rsidP="00C153EC">
            <w:pPr>
              <w:autoSpaceDE w:val="0"/>
              <w:autoSpaceDN w:val="0"/>
              <w:adjustRightInd w:val="0"/>
              <w:rPr>
                <w:rFonts w:ascii="Calibri" w:hAnsi="Calibri" w:cs="Calibri"/>
              </w:rPr>
            </w:pPr>
            <w:r w:rsidRPr="00C153EC">
              <w:rPr>
                <w:rFonts w:ascii="Calibri" w:hAnsi="Calibri" w:cs="Calibri"/>
              </w:rPr>
              <w:t xml:space="preserve">By the end of the unit, the children will </w:t>
            </w:r>
            <w:r w:rsidR="000B038D" w:rsidRPr="00C153EC">
              <w:rPr>
                <w:rFonts w:ascii="Calibri" w:hAnsi="Calibri" w:cs="Calibri"/>
              </w:rPr>
              <w:t xml:space="preserve">apply </w:t>
            </w:r>
            <w:r w:rsidRPr="00C153EC">
              <w:rPr>
                <w:rFonts w:ascii="Calibri" w:hAnsi="Calibri" w:cs="Calibri"/>
              </w:rPr>
              <w:t>their knowledge</w:t>
            </w:r>
            <w:r w:rsidR="00A73804" w:rsidRPr="00C153EC">
              <w:rPr>
                <w:rFonts w:ascii="Calibri" w:hAnsi="Calibri" w:cs="Calibri"/>
              </w:rPr>
              <w:t xml:space="preserve"> </w:t>
            </w:r>
            <w:r w:rsidR="004A55E7" w:rsidRPr="00C153EC">
              <w:rPr>
                <w:rFonts w:ascii="Calibri" w:hAnsi="Calibri" w:cs="Calibri"/>
              </w:rPr>
              <w:t xml:space="preserve">of </w:t>
            </w:r>
            <w:r w:rsidR="002A0B6B" w:rsidRPr="00C153EC">
              <w:rPr>
                <w:rFonts w:ascii="Calibri" w:hAnsi="Calibri" w:cs="Calibri"/>
              </w:rPr>
              <w:t>rivers</w:t>
            </w:r>
            <w:r w:rsidR="004A55E7" w:rsidRPr="00C153EC">
              <w:rPr>
                <w:rFonts w:ascii="Calibri" w:hAnsi="Calibri" w:cs="Calibri"/>
              </w:rPr>
              <w:t xml:space="preserve"> and flooding </w:t>
            </w:r>
            <w:r w:rsidR="00C153EC" w:rsidRPr="00C153EC">
              <w:rPr>
                <w:rFonts w:ascii="Calibri" w:hAnsi="Calibri" w:cs="Calibri"/>
              </w:rPr>
              <w:t>to create a piece of drama to express the views of different people within modern and historical (Ancient Egypt) societies. They will draw upon this knowledge to be able to express their opinion about whether flooding always, sometimes or never has a negative impact on its surrounding landscape</w:t>
            </w:r>
            <w:r w:rsidR="00710EB3">
              <w:rPr>
                <w:rFonts w:ascii="Calibri" w:hAnsi="Calibri" w:cs="Calibri"/>
              </w:rPr>
              <w:t xml:space="preserve"> currently and historically</w:t>
            </w:r>
            <w:r w:rsidR="00C153EC" w:rsidRPr="00C153EC">
              <w:rPr>
                <w:rFonts w:ascii="Calibri" w:hAnsi="Calibri" w:cs="Calibri"/>
              </w:rPr>
              <w:t xml:space="preserve">. </w:t>
            </w:r>
          </w:p>
        </w:tc>
      </w:tr>
      <w:tr w:rsidR="00A82679" w:rsidTr="007008E8">
        <w:tc>
          <w:tcPr>
            <w:tcW w:w="3681" w:type="dxa"/>
            <w:shd w:val="clear" w:color="auto" w:fill="F7CAAC" w:themeFill="accent2" w:themeFillTint="66"/>
          </w:tcPr>
          <w:p w:rsidR="00A82679" w:rsidRPr="00AB3616" w:rsidRDefault="00CE799F" w:rsidP="00A82679">
            <w:pPr>
              <w:jc w:val="center"/>
              <w:rPr>
                <w:b/>
              </w:rPr>
            </w:pPr>
            <w:r>
              <w:rPr>
                <w:b/>
              </w:rPr>
              <w:t>New</w:t>
            </w:r>
            <w:r w:rsidR="00A82679">
              <w:rPr>
                <w:b/>
              </w:rPr>
              <w:t xml:space="preserve"> Vocabulary</w:t>
            </w:r>
          </w:p>
        </w:tc>
        <w:tc>
          <w:tcPr>
            <w:tcW w:w="10267" w:type="dxa"/>
          </w:tcPr>
          <w:p w:rsidR="00A82679" w:rsidRPr="00A82679" w:rsidRDefault="00A82679" w:rsidP="00A82679">
            <w:pPr>
              <w:autoSpaceDE w:val="0"/>
              <w:autoSpaceDN w:val="0"/>
              <w:adjustRightInd w:val="0"/>
              <w:rPr>
                <w:rFonts w:ascii="Calibri" w:hAnsi="Calibri" w:cs="Calibri"/>
                <w:b/>
              </w:rPr>
            </w:pPr>
            <w:r w:rsidRPr="00A82679">
              <w:rPr>
                <w:rFonts w:ascii="Calibri" w:hAnsi="Calibri" w:cs="Calibri"/>
                <w:b/>
              </w:rPr>
              <w:t>Tier 2:</w:t>
            </w:r>
          </w:p>
          <w:p w:rsidR="00A82679" w:rsidRDefault="00A82679" w:rsidP="00A82679">
            <w:pPr>
              <w:autoSpaceDE w:val="0"/>
              <w:autoSpaceDN w:val="0"/>
              <w:adjustRightInd w:val="0"/>
              <w:rPr>
                <w:rFonts w:ascii="Calibri" w:hAnsi="Calibri" w:cs="Calibri"/>
              </w:rPr>
            </w:pPr>
            <w:r>
              <w:rPr>
                <w:rFonts w:ascii="Calibri" w:hAnsi="Calibri" w:cs="Calibri"/>
              </w:rPr>
              <w:t xml:space="preserve">natural: </w:t>
            </w:r>
            <w:r w:rsidR="000B038D" w:rsidRPr="000B038D">
              <w:rPr>
                <w:rFonts w:ascii="Calibri" w:hAnsi="Calibri" w:cs="Calibri"/>
              </w:rPr>
              <w:t>derived from nature</w:t>
            </w:r>
          </w:p>
          <w:p w:rsidR="00AE5FE5" w:rsidRDefault="00AE5FE5" w:rsidP="00A82679">
            <w:pPr>
              <w:autoSpaceDE w:val="0"/>
              <w:autoSpaceDN w:val="0"/>
              <w:adjustRightInd w:val="0"/>
              <w:rPr>
                <w:rFonts w:ascii="Calibri" w:hAnsi="Calibri" w:cs="Calibri"/>
              </w:rPr>
            </w:pPr>
            <w:r>
              <w:rPr>
                <w:rFonts w:ascii="Calibri" w:hAnsi="Calibri" w:cs="Calibri"/>
              </w:rPr>
              <w:t>impact</w:t>
            </w:r>
            <w:r w:rsidR="000230C9">
              <w:rPr>
                <w:rFonts w:ascii="Calibri" w:hAnsi="Calibri" w:cs="Calibri"/>
              </w:rPr>
              <w:t xml:space="preserve">: an influence on something </w:t>
            </w:r>
          </w:p>
          <w:p w:rsidR="00A82679" w:rsidRDefault="00A82679" w:rsidP="00A82679">
            <w:pPr>
              <w:autoSpaceDE w:val="0"/>
              <w:autoSpaceDN w:val="0"/>
              <w:adjustRightInd w:val="0"/>
              <w:rPr>
                <w:rFonts w:ascii="Calibri" w:hAnsi="Calibri" w:cs="Calibri"/>
              </w:rPr>
            </w:pPr>
          </w:p>
          <w:p w:rsidR="00A82679" w:rsidRPr="00A82679" w:rsidRDefault="00A82679" w:rsidP="00A82679">
            <w:pPr>
              <w:autoSpaceDE w:val="0"/>
              <w:autoSpaceDN w:val="0"/>
              <w:adjustRightInd w:val="0"/>
              <w:rPr>
                <w:rFonts w:ascii="Calibri" w:hAnsi="Calibri" w:cs="Calibri"/>
                <w:b/>
              </w:rPr>
            </w:pPr>
            <w:r w:rsidRPr="00A82679">
              <w:rPr>
                <w:rFonts w:ascii="Calibri" w:hAnsi="Calibri" w:cs="Calibri"/>
                <w:b/>
              </w:rPr>
              <w:t xml:space="preserve">Tier 3: </w:t>
            </w:r>
          </w:p>
          <w:p w:rsidR="00A82679" w:rsidRPr="00F13362" w:rsidRDefault="00A82679" w:rsidP="00A82679">
            <w:pPr>
              <w:autoSpaceDE w:val="0"/>
              <w:autoSpaceDN w:val="0"/>
              <w:adjustRightInd w:val="0"/>
              <w:rPr>
                <w:rFonts w:ascii="Calibri" w:hAnsi="Calibri" w:cs="Calibri"/>
              </w:rPr>
            </w:pPr>
            <w:r w:rsidRPr="00F13362">
              <w:rPr>
                <w:rFonts w:ascii="Calibri" w:hAnsi="Calibri" w:cs="Calibri"/>
              </w:rPr>
              <w:t>watercourse: a channel of flowing water</w:t>
            </w:r>
          </w:p>
          <w:p w:rsidR="00A82679" w:rsidRPr="00F13362" w:rsidRDefault="00A82679" w:rsidP="00A82679">
            <w:pPr>
              <w:autoSpaceDE w:val="0"/>
              <w:autoSpaceDN w:val="0"/>
              <w:adjustRightInd w:val="0"/>
              <w:rPr>
                <w:rFonts w:ascii="Calibri" w:hAnsi="Calibri" w:cs="Calibri"/>
              </w:rPr>
            </w:pPr>
            <w:r w:rsidRPr="00F13362">
              <w:rPr>
                <w:rFonts w:ascii="Calibri" w:hAnsi="Calibri" w:cs="Calibri"/>
              </w:rPr>
              <w:t>tributaries: smaller streams that join a river</w:t>
            </w:r>
          </w:p>
          <w:p w:rsidR="00A82679" w:rsidRPr="00F13362" w:rsidRDefault="00A82679" w:rsidP="00A82679">
            <w:pPr>
              <w:autoSpaceDE w:val="0"/>
              <w:autoSpaceDN w:val="0"/>
              <w:adjustRightInd w:val="0"/>
              <w:rPr>
                <w:rFonts w:ascii="Calibri" w:hAnsi="Calibri" w:cs="Calibri"/>
              </w:rPr>
            </w:pPr>
            <w:r w:rsidRPr="00F13362">
              <w:rPr>
                <w:rFonts w:ascii="Calibri" w:hAnsi="Calibri" w:cs="Calibri"/>
              </w:rPr>
              <w:t>source: the start of a river</w:t>
            </w:r>
          </w:p>
          <w:p w:rsidR="00A82679" w:rsidRPr="00F13362" w:rsidRDefault="00A82679" w:rsidP="00A82679">
            <w:pPr>
              <w:autoSpaceDE w:val="0"/>
              <w:autoSpaceDN w:val="0"/>
              <w:adjustRightInd w:val="0"/>
              <w:rPr>
                <w:rFonts w:ascii="Calibri" w:hAnsi="Calibri" w:cs="Calibri"/>
              </w:rPr>
            </w:pPr>
            <w:r w:rsidRPr="00F13362">
              <w:rPr>
                <w:rFonts w:ascii="Calibri" w:hAnsi="Calibri" w:cs="Calibri"/>
              </w:rPr>
              <w:t>mouth: the end of a river</w:t>
            </w:r>
          </w:p>
          <w:p w:rsidR="00A82679" w:rsidRPr="00F13362" w:rsidRDefault="00A82679" w:rsidP="00A82679">
            <w:pPr>
              <w:autoSpaceDE w:val="0"/>
              <w:autoSpaceDN w:val="0"/>
              <w:adjustRightInd w:val="0"/>
              <w:rPr>
                <w:rFonts w:ascii="Calibri" w:hAnsi="Calibri" w:cs="Calibri"/>
              </w:rPr>
            </w:pPr>
            <w:r w:rsidRPr="00F13362">
              <w:rPr>
                <w:rFonts w:ascii="Calibri" w:hAnsi="Calibri" w:cs="Calibri"/>
              </w:rPr>
              <w:lastRenderedPageBreak/>
              <w:t>channel: the course of a river</w:t>
            </w:r>
          </w:p>
          <w:p w:rsidR="00A82679" w:rsidRPr="00F13362" w:rsidRDefault="00A82679" w:rsidP="00A82679">
            <w:pPr>
              <w:autoSpaceDE w:val="0"/>
              <w:autoSpaceDN w:val="0"/>
              <w:adjustRightInd w:val="0"/>
              <w:rPr>
                <w:rFonts w:ascii="Calibri" w:hAnsi="Calibri" w:cs="Calibri"/>
              </w:rPr>
            </w:pPr>
            <w:r w:rsidRPr="00F13362">
              <w:rPr>
                <w:rFonts w:ascii="Calibri" w:hAnsi="Calibri" w:cs="Calibri"/>
              </w:rPr>
              <w:t>river bed: the bottom of a river</w:t>
            </w:r>
          </w:p>
          <w:p w:rsidR="00A82679" w:rsidRPr="00F13362" w:rsidRDefault="00A82679" w:rsidP="00A82679">
            <w:pPr>
              <w:autoSpaceDE w:val="0"/>
              <w:autoSpaceDN w:val="0"/>
              <w:adjustRightInd w:val="0"/>
              <w:rPr>
                <w:rFonts w:ascii="Calibri" w:hAnsi="Calibri" w:cs="Calibri"/>
              </w:rPr>
            </w:pPr>
            <w:r w:rsidRPr="00F13362">
              <w:rPr>
                <w:rFonts w:ascii="Calibri" w:hAnsi="Calibri" w:cs="Calibri"/>
              </w:rPr>
              <w:t>reaches: parts of a river</w:t>
            </w:r>
          </w:p>
          <w:p w:rsidR="00A82679" w:rsidRPr="00F13362" w:rsidRDefault="00A82679" w:rsidP="00A82679">
            <w:pPr>
              <w:autoSpaceDE w:val="0"/>
              <w:autoSpaceDN w:val="0"/>
              <w:adjustRightInd w:val="0"/>
              <w:rPr>
                <w:rFonts w:ascii="Calibri" w:hAnsi="Calibri" w:cs="Calibri"/>
              </w:rPr>
            </w:pPr>
            <w:r w:rsidRPr="00F13362">
              <w:rPr>
                <w:rFonts w:ascii="Calibri" w:hAnsi="Calibri" w:cs="Calibri"/>
              </w:rPr>
              <w:t>meanders: bends in a river</w:t>
            </w:r>
          </w:p>
          <w:p w:rsidR="00A82679" w:rsidRDefault="00A82679" w:rsidP="00A82679">
            <w:pPr>
              <w:autoSpaceDE w:val="0"/>
              <w:autoSpaceDN w:val="0"/>
              <w:adjustRightInd w:val="0"/>
              <w:rPr>
                <w:rFonts w:ascii="Calibri" w:hAnsi="Calibri" w:cs="Calibri"/>
              </w:rPr>
            </w:pPr>
            <w:r w:rsidRPr="00F13362">
              <w:rPr>
                <w:rFonts w:ascii="Calibri" w:hAnsi="Calibri" w:cs="Calibri"/>
              </w:rPr>
              <w:t>deltas: where a river splits and spreads out into several branches before entering the sea</w:t>
            </w:r>
          </w:p>
          <w:p w:rsidR="00A82679" w:rsidRDefault="00A82679" w:rsidP="00A82679">
            <w:pPr>
              <w:autoSpaceDE w:val="0"/>
              <w:autoSpaceDN w:val="0"/>
              <w:adjustRightInd w:val="0"/>
              <w:rPr>
                <w:rFonts w:ascii="Calibri" w:hAnsi="Calibri" w:cs="Calibri"/>
              </w:rPr>
            </w:pPr>
            <w:r w:rsidRPr="00F13362">
              <w:rPr>
                <w:rFonts w:ascii="Calibri" w:hAnsi="Calibri" w:cs="Calibri"/>
              </w:rPr>
              <w:t>estuary: the part of a river that meets the sea</w:t>
            </w:r>
          </w:p>
          <w:p w:rsidR="00487D74" w:rsidRDefault="00487D74" w:rsidP="00A82679">
            <w:pPr>
              <w:autoSpaceDE w:val="0"/>
              <w:autoSpaceDN w:val="0"/>
              <w:adjustRightInd w:val="0"/>
              <w:rPr>
                <w:rFonts w:ascii="Calibri" w:hAnsi="Calibri" w:cs="Calibri"/>
              </w:rPr>
            </w:pPr>
            <w:r>
              <w:rPr>
                <w:rFonts w:ascii="Calibri" w:hAnsi="Calibri" w:cs="Calibri"/>
              </w:rPr>
              <w:t>flooding: an overflow of water that covers land which is normally dry</w:t>
            </w:r>
          </w:p>
          <w:p w:rsidR="00CE799F" w:rsidRPr="00F13362" w:rsidRDefault="00CE799F" w:rsidP="00CE799F">
            <w:pPr>
              <w:autoSpaceDE w:val="0"/>
              <w:autoSpaceDN w:val="0"/>
              <w:adjustRightInd w:val="0"/>
              <w:rPr>
                <w:rFonts w:ascii="Calibri" w:hAnsi="Calibri" w:cs="Calibri"/>
              </w:rPr>
            </w:pPr>
            <w:r>
              <w:rPr>
                <w:rFonts w:ascii="Calibri" w:hAnsi="Calibri" w:cs="Calibri"/>
              </w:rPr>
              <w:t xml:space="preserve">floodplain: </w:t>
            </w:r>
            <w:r w:rsidRPr="00CE799F">
              <w:rPr>
                <w:rFonts w:ascii="Calibri" w:hAnsi="Calibri" w:cs="Calibri"/>
              </w:rPr>
              <w:t xml:space="preserve">an area of land adjacent to a stream or river, and </w:t>
            </w:r>
            <w:r w:rsidR="00487D74">
              <w:rPr>
                <w:rFonts w:ascii="Calibri" w:hAnsi="Calibri" w:cs="Calibri"/>
              </w:rPr>
              <w:t>e</w:t>
            </w:r>
            <w:r w:rsidRPr="00CE799F">
              <w:rPr>
                <w:rFonts w:ascii="Calibri" w:hAnsi="Calibri" w:cs="Calibri"/>
              </w:rPr>
              <w:t>xperiences flooding.</w:t>
            </w:r>
          </w:p>
          <w:p w:rsidR="00A73804" w:rsidRPr="00F13362" w:rsidRDefault="00A73804" w:rsidP="00A82679">
            <w:pPr>
              <w:autoSpaceDE w:val="0"/>
              <w:autoSpaceDN w:val="0"/>
              <w:adjustRightInd w:val="0"/>
              <w:rPr>
                <w:rFonts w:ascii="Calibri" w:hAnsi="Calibri" w:cs="Calibri"/>
              </w:rPr>
            </w:pPr>
          </w:p>
        </w:tc>
      </w:tr>
      <w:tr w:rsidR="00A82679" w:rsidTr="007008E8">
        <w:tc>
          <w:tcPr>
            <w:tcW w:w="3681" w:type="dxa"/>
            <w:shd w:val="clear" w:color="auto" w:fill="F7CAAC" w:themeFill="accent2" w:themeFillTint="66"/>
          </w:tcPr>
          <w:p w:rsidR="00A82679" w:rsidRPr="00AB3616" w:rsidRDefault="00A82679" w:rsidP="00A82679">
            <w:pPr>
              <w:jc w:val="center"/>
              <w:rPr>
                <w:b/>
              </w:rPr>
            </w:pPr>
            <w:r>
              <w:rPr>
                <w:b/>
              </w:rPr>
              <w:lastRenderedPageBreak/>
              <w:t>Post Learning</w:t>
            </w:r>
          </w:p>
        </w:tc>
        <w:tc>
          <w:tcPr>
            <w:tcW w:w="10267" w:type="dxa"/>
          </w:tcPr>
          <w:p w:rsidR="00CE799F" w:rsidRDefault="00AB7191" w:rsidP="00A82679">
            <w:r>
              <w:t>Children will use the knowledge of rivers and their features to apply this in Year 5 when learning about the Amazon River.</w:t>
            </w:r>
          </w:p>
        </w:tc>
      </w:tr>
    </w:tbl>
    <w:p w:rsidR="00AB3616" w:rsidRDefault="00AB3616"/>
    <w:p w:rsidR="00AB3616" w:rsidRDefault="00AB3616"/>
    <w:sectPr w:rsidR="00AB361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zeitSLTStd-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AC8"/>
    <w:multiLevelType w:val="hybridMultilevel"/>
    <w:tmpl w:val="32368A80"/>
    <w:lvl w:ilvl="0" w:tplc="B852A9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52BA"/>
    <w:multiLevelType w:val="hybridMultilevel"/>
    <w:tmpl w:val="F2DA38F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71164"/>
    <w:multiLevelType w:val="hybridMultilevel"/>
    <w:tmpl w:val="122A2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E106F"/>
    <w:multiLevelType w:val="hybridMultilevel"/>
    <w:tmpl w:val="1B2CE396"/>
    <w:lvl w:ilvl="0" w:tplc="D438E296">
      <w:numFmt w:val="bullet"/>
      <w:lvlText w:val="-"/>
      <w:lvlJc w:val="left"/>
      <w:pPr>
        <w:ind w:left="720" w:hanging="360"/>
      </w:pPr>
      <w:rPr>
        <w:rFonts w:ascii="NeuzeitSLTStd-Book" w:eastAsiaTheme="minorHAnsi" w:hAnsi="NeuzeitSLTStd-Book" w:cs="NeuzeitSLT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C5DFC"/>
    <w:multiLevelType w:val="hybridMultilevel"/>
    <w:tmpl w:val="561CF512"/>
    <w:lvl w:ilvl="0" w:tplc="13DACE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008EC"/>
    <w:rsid w:val="00011355"/>
    <w:rsid w:val="000230C9"/>
    <w:rsid w:val="00076806"/>
    <w:rsid w:val="000875A1"/>
    <w:rsid w:val="000A576C"/>
    <w:rsid w:val="000B038D"/>
    <w:rsid w:val="000D46B1"/>
    <w:rsid w:val="00115770"/>
    <w:rsid w:val="00127069"/>
    <w:rsid w:val="00152F28"/>
    <w:rsid w:val="00177FDE"/>
    <w:rsid w:val="0022103E"/>
    <w:rsid w:val="002A0B6B"/>
    <w:rsid w:val="002D69EC"/>
    <w:rsid w:val="002D782B"/>
    <w:rsid w:val="002F3B7D"/>
    <w:rsid w:val="00355786"/>
    <w:rsid w:val="00375C80"/>
    <w:rsid w:val="00394F76"/>
    <w:rsid w:val="003A350F"/>
    <w:rsid w:val="003B7578"/>
    <w:rsid w:val="00413DFA"/>
    <w:rsid w:val="00420521"/>
    <w:rsid w:val="004410B7"/>
    <w:rsid w:val="00487D74"/>
    <w:rsid w:val="004A55E7"/>
    <w:rsid w:val="004B5A1B"/>
    <w:rsid w:val="005B4F94"/>
    <w:rsid w:val="005C6CA3"/>
    <w:rsid w:val="005E4758"/>
    <w:rsid w:val="00623AD2"/>
    <w:rsid w:val="0067456E"/>
    <w:rsid w:val="00695096"/>
    <w:rsid w:val="006D1B6E"/>
    <w:rsid w:val="006F50A4"/>
    <w:rsid w:val="006F7311"/>
    <w:rsid w:val="007008E8"/>
    <w:rsid w:val="00710EB3"/>
    <w:rsid w:val="00783F10"/>
    <w:rsid w:val="007A08EC"/>
    <w:rsid w:val="007C4EDE"/>
    <w:rsid w:val="00866777"/>
    <w:rsid w:val="008B3BBE"/>
    <w:rsid w:val="008C7B7C"/>
    <w:rsid w:val="008F2534"/>
    <w:rsid w:val="00907403"/>
    <w:rsid w:val="00911219"/>
    <w:rsid w:val="009259E2"/>
    <w:rsid w:val="00926177"/>
    <w:rsid w:val="00943925"/>
    <w:rsid w:val="00990095"/>
    <w:rsid w:val="009F58E7"/>
    <w:rsid w:val="009F5B7C"/>
    <w:rsid w:val="00A020F0"/>
    <w:rsid w:val="00A73804"/>
    <w:rsid w:val="00A82679"/>
    <w:rsid w:val="00AA5D63"/>
    <w:rsid w:val="00AB3616"/>
    <w:rsid w:val="00AB7191"/>
    <w:rsid w:val="00AC3C41"/>
    <w:rsid w:val="00AC5A39"/>
    <w:rsid w:val="00AE5FE5"/>
    <w:rsid w:val="00B07677"/>
    <w:rsid w:val="00B6254F"/>
    <w:rsid w:val="00C153EC"/>
    <w:rsid w:val="00C24C4F"/>
    <w:rsid w:val="00C360E7"/>
    <w:rsid w:val="00C37CED"/>
    <w:rsid w:val="00C467E2"/>
    <w:rsid w:val="00CE799F"/>
    <w:rsid w:val="00D37EAB"/>
    <w:rsid w:val="00DC2953"/>
    <w:rsid w:val="00DD1903"/>
    <w:rsid w:val="00E11FA0"/>
    <w:rsid w:val="00E25121"/>
    <w:rsid w:val="00EA1E7A"/>
    <w:rsid w:val="00ED33F3"/>
    <w:rsid w:val="00ED7560"/>
    <w:rsid w:val="00F03597"/>
    <w:rsid w:val="00F13362"/>
    <w:rsid w:val="00F20E92"/>
    <w:rsid w:val="00F2577E"/>
    <w:rsid w:val="00F6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34"/>
    <w:pPr>
      <w:ind w:left="720"/>
      <w:contextualSpacing/>
    </w:pPr>
  </w:style>
  <w:style w:type="paragraph" w:styleId="NormalWeb">
    <w:name w:val="Normal (Web)"/>
    <w:basedOn w:val="Normal"/>
    <w:uiPriority w:val="99"/>
    <w:unhideWhenUsed/>
    <w:rsid w:val="00413D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B7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2022-09-15T12:22:00Z</cp:lastPrinted>
  <dcterms:created xsi:type="dcterms:W3CDTF">2022-09-15T20:27:00Z</dcterms:created>
  <dcterms:modified xsi:type="dcterms:W3CDTF">2022-09-15T20:27:00Z</dcterms:modified>
</cp:coreProperties>
</file>