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0CE71B34" w:rsidR="00AB3616" w:rsidRDefault="002A365C">
      <w:bookmarkStart w:id="0" w:name="_GoBack"/>
      <w:bookmarkEnd w:id="0"/>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6" o:title=""/>
          </v:shape>
          <o:OLEObject Type="Embed" ProgID="Unknown" ShapeID="_x0000_s1026" DrawAspect="Content" ObjectID="_1729918930" r:id="rId7"/>
        </w:object>
      </w:r>
    </w:p>
    <w:p w14:paraId="0AF6AABE" w14:textId="3B2E6E96" w:rsidR="00FD1C4F" w:rsidRDefault="00AB3616" w:rsidP="00B24775">
      <w:pPr>
        <w:jc w:val="center"/>
        <w:rPr>
          <w:sz w:val="28"/>
        </w:rPr>
      </w:pPr>
      <w:r w:rsidRPr="00B24775">
        <w:rPr>
          <w:sz w:val="28"/>
        </w:rPr>
        <w:t>Crofton Junior School –</w:t>
      </w:r>
      <w:r w:rsidR="00E25121" w:rsidRPr="00B24775">
        <w:rPr>
          <w:sz w:val="28"/>
        </w:rPr>
        <w:t xml:space="preserve"> </w:t>
      </w:r>
      <w:r w:rsidR="00FD1C4F">
        <w:rPr>
          <w:sz w:val="28"/>
        </w:rPr>
        <w:t>RE</w:t>
      </w:r>
      <w:r w:rsidRPr="00B24775">
        <w:rPr>
          <w:sz w:val="28"/>
        </w:rPr>
        <w:t xml:space="preserve"> Knowledge Organiser</w:t>
      </w:r>
    </w:p>
    <w:p w14:paraId="01B2967B" w14:textId="20714438" w:rsidR="00AB3616" w:rsidRDefault="00655DE6" w:rsidP="00B24775">
      <w:pPr>
        <w:jc w:val="center"/>
        <w:rPr>
          <w:sz w:val="28"/>
        </w:rPr>
      </w:pPr>
      <w:r>
        <w:rPr>
          <w:sz w:val="28"/>
        </w:rPr>
        <w:t>Why do people pray</w:t>
      </w:r>
      <w:r w:rsidR="00FD1C4F">
        <w:rPr>
          <w:sz w:val="28"/>
        </w:rPr>
        <w:t>?</w:t>
      </w:r>
      <w:r w:rsidR="00546C20">
        <w:rPr>
          <w:sz w:val="28"/>
        </w:rPr>
        <w:t xml:space="preserve"> – Year 3</w:t>
      </w:r>
      <w:r w:rsidR="00242C8B">
        <w:rPr>
          <w:sz w:val="28"/>
        </w:rPr>
        <w:t xml:space="preserve"> </w:t>
      </w:r>
      <w:r w:rsidR="00D602E9">
        <w:rPr>
          <w:sz w:val="28"/>
        </w:rPr>
        <w:t>Summer</w:t>
      </w:r>
      <w:r w:rsidR="009578B5" w:rsidRPr="00B24775">
        <w:rPr>
          <w:sz w:val="28"/>
        </w:rPr>
        <w:t xml:space="preserve"> Term</w:t>
      </w:r>
    </w:p>
    <w:p w14:paraId="05EC123C" w14:textId="32D0BCC8" w:rsidR="00FD1C4F" w:rsidRPr="00B24775" w:rsidRDefault="00FD1C4F" w:rsidP="00B24775">
      <w:pPr>
        <w:jc w:val="center"/>
        <w:rPr>
          <w:sz w:val="28"/>
        </w:rPr>
      </w:pPr>
      <w:r>
        <w:rPr>
          <w:sz w:val="28"/>
        </w:rPr>
        <w:t>(Wakefield Agreed Syllabus 2018-2023)</w:t>
      </w:r>
    </w:p>
    <w:p w14:paraId="3B43A5EE" w14:textId="77777777" w:rsidR="00AB3616" w:rsidRDefault="00AB3616"/>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28FC7D79" w:rsidR="00AB3616" w:rsidRDefault="00891F4A" w:rsidP="00242C8B">
            <w:r>
              <w:t>RE</w:t>
            </w:r>
            <w:r w:rsidR="00546C20">
              <w:t xml:space="preserve"> – </w:t>
            </w:r>
            <w:r w:rsidR="0076588B">
              <w:t>Why do people pray</w:t>
            </w:r>
            <w:r>
              <w:t>?</w:t>
            </w:r>
            <w:r w:rsidR="00546C20">
              <w:t xml:space="preserve"> </w:t>
            </w:r>
            <w:r w:rsidR="00052D86">
              <w:t xml:space="preserve"> </w:t>
            </w:r>
            <w:r w:rsidR="00FD1C4F">
              <w:t>(L2.</w:t>
            </w:r>
            <w:r w:rsidR="0076588B">
              <w:t>4</w:t>
            </w:r>
            <w:r w:rsidR="00FD1C4F">
              <w:t>)</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7A044924" w:rsidR="00546C20" w:rsidRDefault="00FD1C4F" w:rsidP="00242C8B">
            <w:r>
              <w:t>N/a</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2A8754AF" w14:textId="14DE762A" w:rsidR="007E1307" w:rsidRPr="0076588B" w:rsidRDefault="0076588B">
            <w:r>
              <w:t>Expres</w:t>
            </w:r>
            <w:r w:rsidRPr="0076588B">
              <w:t>sing</w:t>
            </w:r>
            <w:r w:rsidR="00052D86" w:rsidRPr="0076588B">
              <w:t xml:space="preserve">: </w:t>
            </w:r>
          </w:p>
          <w:p w14:paraId="234585F1" w14:textId="4E886708" w:rsidR="008376F8" w:rsidRPr="0076588B" w:rsidRDefault="0076588B" w:rsidP="00FD1C4F">
            <w:pPr>
              <w:pStyle w:val="Default"/>
            </w:pPr>
            <w:r w:rsidRPr="0076588B">
              <w:rPr>
                <w:bCs/>
                <w:sz w:val="22"/>
                <w:szCs w:val="22"/>
              </w:rPr>
              <w:t>Religious and spiritual forms of expression; questions about identity and diversity</w:t>
            </w:r>
          </w:p>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67E36324" w14:textId="7D37C6C5" w:rsidR="00655DE6" w:rsidRDefault="00FD1C4F" w:rsidP="002E468A">
            <w:pPr>
              <w:jc w:val="both"/>
              <w:rPr>
                <w:rFonts w:cstheme="minorHAnsi"/>
              </w:rPr>
            </w:pPr>
            <w:r>
              <w:rPr>
                <w:rFonts w:cstheme="minorHAnsi"/>
              </w:rPr>
              <w:t>Pupils will learn, from different religions and spiritual ways of life,</w:t>
            </w:r>
            <w:r w:rsidR="00655DE6">
              <w:rPr>
                <w:rFonts w:cstheme="minorHAnsi"/>
              </w:rPr>
              <w:t xml:space="preserve"> about prayer: the practice, symbols, words and significance of prayer are studied alongside some key beliefs about prayer, so that the pupils can develop thoughtful ideas and view points of their own about prayer. Pupils will </w:t>
            </w:r>
            <w:r w:rsidR="00D807EE">
              <w:rPr>
                <w:rFonts w:cstheme="minorHAnsi"/>
              </w:rPr>
              <w:t>make connections between prayer in three different religions (Islam, Christianity and Hinduism) and explore the impact of prayer. Additionally, p</w:t>
            </w:r>
            <w:r w:rsidR="00655DE6">
              <w:rPr>
                <w:rFonts w:cstheme="minorHAnsi"/>
              </w:rPr>
              <w:t>upils will develop the understanding and skills needed to appreciate and respond thoughtfully to a range of key questions to develop their own responses.</w:t>
            </w:r>
          </w:p>
          <w:p w14:paraId="0FA99EA0" w14:textId="1BD16A12" w:rsidR="00546C20" w:rsidRPr="008E0E05" w:rsidRDefault="00546C20" w:rsidP="00655DE6">
            <w:pPr>
              <w:jc w:val="both"/>
              <w:rPr>
                <w:rFonts w:ascii="Twinkl Cursive Looped" w:hAnsi="Twinkl Cursive Looped"/>
                <w:i/>
                <w:color w:val="1F3864" w:themeColor="accent1" w:themeShade="80"/>
                <w:sz w:val="24"/>
                <w:szCs w:val="24"/>
              </w:rPr>
            </w:pPr>
          </w:p>
        </w:tc>
      </w:tr>
      <w:tr w:rsidR="00AB3616" w14:paraId="0EC58BEA" w14:textId="77777777" w:rsidTr="00B24775">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tcPr>
          <w:p w14:paraId="2C25C60A" w14:textId="6C5DFF61" w:rsidR="00647D38" w:rsidRDefault="00D50049" w:rsidP="00220250">
            <w:pPr>
              <w:jc w:val="both"/>
            </w:pPr>
            <w:r>
              <w:t xml:space="preserve">During the </w:t>
            </w:r>
            <w:r w:rsidR="00647D38">
              <w:t>Spring</w:t>
            </w:r>
            <w:r>
              <w:t xml:space="preserve"> Term in Year 3, </w:t>
            </w:r>
            <w:r w:rsidR="00647D38">
              <w:t xml:space="preserve">pupils will have been introduced to Hinduism and Islam, while exploring more about Christian beliefs. Pupils will be familiar the gods in these religions and some of the religious practices carried out by believers. They will also have developed their understanding of non-believers (atheists and agnostics) and the similarities and differences they share with followers of religion. </w:t>
            </w:r>
          </w:p>
          <w:p w14:paraId="387B8993" w14:textId="77777777" w:rsidR="00AB3616" w:rsidRPr="00FD1C4F" w:rsidRDefault="00AB3616">
            <w:pPr>
              <w:rPr>
                <w:highlight w:val="yellow"/>
              </w:rPr>
            </w:pPr>
          </w:p>
          <w:p w14:paraId="2FDC587E" w14:textId="5759E3AC" w:rsidR="00346F31" w:rsidRDefault="00996347">
            <w:r w:rsidRPr="004515B0">
              <w:rPr>
                <w:b/>
              </w:rPr>
              <w:t>Vocabulary:</w:t>
            </w:r>
            <w:r w:rsidRPr="004515B0">
              <w:t xml:space="preserve"> </w:t>
            </w:r>
            <w:r w:rsidR="004515B0" w:rsidRPr="004515B0">
              <w:t xml:space="preserve">Christian, </w:t>
            </w:r>
            <w:r w:rsidR="00D50049" w:rsidRPr="004515B0">
              <w:t>Christianity</w:t>
            </w:r>
            <w:r w:rsidR="004515B0" w:rsidRPr="004515B0">
              <w:t>, God, Jesus, Bible, faith, religion, worship, prayer</w:t>
            </w:r>
            <w:r w:rsidR="00647D38">
              <w:t>, Hindu, Muslim, Islam, Allah, Prophet Muhamm</w:t>
            </w:r>
            <w:r w:rsidR="00543552">
              <w:t>a</w:t>
            </w:r>
            <w:r w:rsidR="00647D38">
              <w:t>d (</w:t>
            </w:r>
            <w:proofErr w:type="spellStart"/>
            <w:r w:rsidR="00647D38">
              <w:t>pbuh</w:t>
            </w:r>
            <w:proofErr w:type="spellEnd"/>
            <w:r w:rsidR="00647D38">
              <w:t>), atheist, agnostic, Humanist, Trimurti</w:t>
            </w:r>
          </w:p>
          <w:p w14:paraId="726E5BD2" w14:textId="156D0624" w:rsidR="008376F8" w:rsidRDefault="008376F8" w:rsidP="00346F3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48B9830A" w:rsidR="00E36D4C" w:rsidRDefault="00B85581" w:rsidP="00E36D4C">
            <w:r>
              <w:t>Pupils</w:t>
            </w:r>
            <w:r w:rsidR="00922806">
              <w:t xml:space="preserve"> will learn</w:t>
            </w:r>
            <w:r w:rsidR="00BC36A8">
              <w:t>:</w:t>
            </w:r>
          </w:p>
          <w:p w14:paraId="0FE4F63F" w14:textId="6AEE12C6" w:rsidR="00655DE6" w:rsidRDefault="00655DE6" w:rsidP="00655DE6">
            <w:pPr>
              <w:pStyle w:val="ListParagraph"/>
              <w:numPr>
                <w:ilvl w:val="0"/>
                <w:numId w:val="4"/>
              </w:numPr>
            </w:pPr>
            <w:r>
              <w:t>The meaning of the words of key prayers in three religions (e.g. Muslim First Surah of the Qur’an, the Christian Lord’s Prayer and the Hindu Gayatri Mantra)</w:t>
            </w:r>
          </w:p>
          <w:p w14:paraId="4A533934" w14:textId="333750C5" w:rsidR="00655DE6" w:rsidRDefault="00655DE6" w:rsidP="00655DE6">
            <w:pPr>
              <w:pStyle w:val="ListParagraph"/>
              <w:numPr>
                <w:ilvl w:val="0"/>
                <w:numId w:val="4"/>
              </w:numPr>
            </w:pPr>
            <w:r>
              <w:t>That Muslims, Christians and Hindus pray in many different ways</w:t>
            </w:r>
            <w:r w:rsidR="004F07BE">
              <w:t xml:space="preserve"> (link to the Islamic Five Pillars of Islam</w:t>
            </w:r>
            <w:r w:rsidR="0065084C">
              <w:t xml:space="preserve"> and the Hindu act of Puja)</w:t>
            </w:r>
          </w:p>
          <w:p w14:paraId="5A3D8C4A" w14:textId="0594FD0A" w:rsidR="00655DE6" w:rsidRDefault="00655DE6" w:rsidP="00655DE6">
            <w:pPr>
              <w:pStyle w:val="ListParagraph"/>
              <w:numPr>
                <w:ilvl w:val="0"/>
                <w:numId w:val="4"/>
              </w:numPr>
            </w:pPr>
            <w:r>
              <w:t>That spiritual, non-religious people can pray in their own way</w:t>
            </w:r>
          </w:p>
          <w:p w14:paraId="3FBC2879" w14:textId="14FB9C69" w:rsidR="00655DE6" w:rsidRDefault="00655DE6" w:rsidP="00655DE6">
            <w:pPr>
              <w:pStyle w:val="ListParagraph"/>
              <w:numPr>
                <w:ilvl w:val="0"/>
                <w:numId w:val="4"/>
              </w:numPr>
            </w:pPr>
            <w:r>
              <w:t>That atheists believe it is more useful for people to be kind or helpful to others than to pray</w:t>
            </w:r>
          </w:p>
          <w:p w14:paraId="13AC267D" w14:textId="4476D044" w:rsidR="00655DE6" w:rsidRDefault="00655DE6" w:rsidP="00655DE6">
            <w:pPr>
              <w:pStyle w:val="ListParagraph"/>
              <w:numPr>
                <w:ilvl w:val="0"/>
                <w:numId w:val="4"/>
              </w:numPr>
            </w:pPr>
            <w:r>
              <w:t>The symbols used in prayer in different religions</w:t>
            </w:r>
          </w:p>
          <w:p w14:paraId="3B361C18" w14:textId="073A33A5" w:rsidR="008376F8" w:rsidRDefault="008376F8" w:rsidP="00655DE6"/>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48C875A6" w14:textId="65EB3ED2" w:rsidR="004F07BE" w:rsidRDefault="004F07BE" w:rsidP="00C51ADB">
            <w:pPr>
              <w:rPr>
                <w:rFonts w:cstheme="minorHAnsi"/>
              </w:rPr>
            </w:pPr>
            <w:r>
              <w:rPr>
                <w:rFonts w:cstheme="minorHAnsi"/>
              </w:rPr>
              <w:t>meditate: think deeply about something. Used as a method of relaxation</w:t>
            </w:r>
          </w:p>
          <w:p w14:paraId="0CD5F368" w14:textId="155AEECE" w:rsidR="004F07BE" w:rsidRDefault="004F07BE" w:rsidP="00C51ADB">
            <w:pPr>
              <w:rPr>
                <w:rFonts w:cstheme="minorHAnsi"/>
              </w:rPr>
            </w:pPr>
            <w:r>
              <w:rPr>
                <w:rFonts w:cstheme="minorHAnsi"/>
              </w:rPr>
              <w:t>Five Pillars of Islam: the basis of Muslim belief</w:t>
            </w:r>
            <w:r w:rsidR="0065084C">
              <w:rPr>
                <w:rFonts w:cstheme="minorHAnsi"/>
              </w:rPr>
              <w:t xml:space="preserve"> (Salat – daily prayer)</w:t>
            </w:r>
          </w:p>
          <w:p w14:paraId="2D5794D8" w14:textId="6C40C872" w:rsidR="0065084C" w:rsidRDefault="0065084C" w:rsidP="00C51ADB">
            <w:pPr>
              <w:rPr>
                <w:rFonts w:cstheme="minorHAnsi"/>
              </w:rPr>
            </w:pPr>
            <w:r>
              <w:rPr>
                <w:rFonts w:cstheme="minorHAnsi"/>
              </w:rPr>
              <w:lastRenderedPageBreak/>
              <w:t>Wudu: ritual washing performed in preparation for prayer (Islam)</w:t>
            </w:r>
          </w:p>
          <w:p w14:paraId="14FB2FFD" w14:textId="6AD6CFDB" w:rsidR="0065084C" w:rsidRDefault="0065084C" w:rsidP="00C51ADB">
            <w:pPr>
              <w:rPr>
                <w:rFonts w:cstheme="minorHAnsi"/>
              </w:rPr>
            </w:pPr>
            <w:r>
              <w:rPr>
                <w:rFonts w:cstheme="minorHAnsi"/>
              </w:rPr>
              <w:t>Holy Qur’an: Muslim holy book</w:t>
            </w:r>
          </w:p>
          <w:p w14:paraId="4DF0E823" w14:textId="4138809D" w:rsidR="0065084C" w:rsidRDefault="0065084C" w:rsidP="00C51ADB">
            <w:pPr>
              <w:rPr>
                <w:rFonts w:cstheme="minorHAnsi"/>
              </w:rPr>
            </w:pPr>
            <w:r>
              <w:rPr>
                <w:rFonts w:cstheme="minorHAnsi"/>
              </w:rPr>
              <w:t>Mosque: Muslim place of worship</w:t>
            </w:r>
          </w:p>
          <w:p w14:paraId="69D6352E" w14:textId="266B0EFE" w:rsidR="0065084C" w:rsidRDefault="0065084C" w:rsidP="00C51ADB">
            <w:pPr>
              <w:rPr>
                <w:rFonts w:cstheme="minorHAnsi"/>
              </w:rPr>
            </w:pPr>
            <w:r>
              <w:rPr>
                <w:rFonts w:cstheme="minorHAnsi"/>
              </w:rPr>
              <w:t>The Lord’s Prayer: Christian prayer</w:t>
            </w:r>
          </w:p>
          <w:p w14:paraId="742AE8F5" w14:textId="332433D2" w:rsidR="0065084C" w:rsidRDefault="0065084C" w:rsidP="00C51ADB">
            <w:pPr>
              <w:rPr>
                <w:rFonts w:cstheme="minorHAnsi"/>
              </w:rPr>
            </w:pPr>
            <w:r>
              <w:rPr>
                <w:rFonts w:cstheme="minorHAnsi"/>
              </w:rPr>
              <w:t>symbol: a thing that represents or stands for something else</w:t>
            </w:r>
          </w:p>
          <w:p w14:paraId="0EE4CA38" w14:textId="5195FA47" w:rsidR="0065084C" w:rsidRDefault="0065084C" w:rsidP="00C51ADB">
            <w:pPr>
              <w:rPr>
                <w:rFonts w:cstheme="minorHAnsi"/>
              </w:rPr>
            </w:pPr>
            <w:proofErr w:type="spellStart"/>
            <w:r>
              <w:rPr>
                <w:rFonts w:cstheme="minorHAnsi"/>
              </w:rPr>
              <w:t>Murti</w:t>
            </w:r>
            <w:proofErr w:type="spellEnd"/>
            <w:r>
              <w:rPr>
                <w:rFonts w:cstheme="minorHAnsi"/>
              </w:rPr>
              <w:t>: image of a deity (Hinduism)</w:t>
            </w:r>
          </w:p>
          <w:p w14:paraId="01AF6750" w14:textId="69312A6A" w:rsidR="0065084C" w:rsidRDefault="0065084C" w:rsidP="00C51ADB">
            <w:pPr>
              <w:rPr>
                <w:rFonts w:cstheme="minorHAnsi"/>
              </w:rPr>
            </w:pPr>
            <w:r>
              <w:rPr>
                <w:rFonts w:cstheme="minorHAnsi"/>
              </w:rPr>
              <w:t>Gayatri Mantra: Hindu morning prayer</w:t>
            </w:r>
          </w:p>
          <w:p w14:paraId="1E35011F" w14:textId="2FAADCFB" w:rsidR="0065084C" w:rsidRDefault="0065084C" w:rsidP="00C51ADB">
            <w:pPr>
              <w:rPr>
                <w:rFonts w:cstheme="minorHAnsi"/>
              </w:rPr>
            </w:pPr>
            <w:r>
              <w:rPr>
                <w:rFonts w:cstheme="minorHAnsi"/>
              </w:rPr>
              <w:t>Mandir: Hindu temple</w:t>
            </w:r>
          </w:p>
          <w:p w14:paraId="48EC49C6" w14:textId="1D23C660" w:rsidR="0065084C" w:rsidRDefault="0065084C" w:rsidP="00C51ADB">
            <w:pPr>
              <w:rPr>
                <w:rFonts w:cstheme="minorHAnsi"/>
              </w:rPr>
            </w:pPr>
            <w:r>
              <w:rPr>
                <w:rFonts w:cstheme="minorHAnsi"/>
              </w:rPr>
              <w:t>Puja: Hindu act of worship</w:t>
            </w:r>
          </w:p>
          <w:p w14:paraId="6C3206DE" w14:textId="454C072C" w:rsidR="00C51ADB" w:rsidRPr="008376F8" w:rsidRDefault="00C51ADB" w:rsidP="0065084C">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lastRenderedPageBreak/>
              <w:t>Post Learning</w:t>
            </w:r>
          </w:p>
        </w:tc>
        <w:tc>
          <w:tcPr>
            <w:tcW w:w="11623" w:type="dxa"/>
          </w:tcPr>
          <w:p w14:paraId="72F35A53" w14:textId="5B375855" w:rsidR="00322023" w:rsidRDefault="00C570C1" w:rsidP="008E4C8B">
            <w:r>
              <w:t>Y4 Summer term: pupils will extend their understanding of the impact that religion can have on a person’s journey through life by learning about symbols and rituals within a faith community.</w:t>
            </w:r>
          </w:p>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379E"/>
    <w:multiLevelType w:val="hybridMultilevel"/>
    <w:tmpl w:val="BB8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52D86"/>
    <w:rsid w:val="00060D52"/>
    <w:rsid w:val="001521EF"/>
    <w:rsid w:val="00172064"/>
    <w:rsid w:val="00220250"/>
    <w:rsid w:val="00224BEC"/>
    <w:rsid w:val="00232C9D"/>
    <w:rsid w:val="00242C8B"/>
    <w:rsid w:val="002A365C"/>
    <w:rsid w:val="002B10BE"/>
    <w:rsid w:val="002E468A"/>
    <w:rsid w:val="00322023"/>
    <w:rsid w:val="00346F31"/>
    <w:rsid w:val="00355786"/>
    <w:rsid w:val="003646B8"/>
    <w:rsid w:val="003C781F"/>
    <w:rsid w:val="004515B0"/>
    <w:rsid w:val="00475308"/>
    <w:rsid w:val="004F07BE"/>
    <w:rsid w:val="0051093A"/>
    <w:rsid w:val="005358C9"/>
    <w:rsid w:val="00543552"/>
    <w:rsid w:val="00546C20"/>
    <w:rsid w:val="005B4F94"/>
    <w:rsid w:val="005E5A61"/>
    <w:rsid w:val="00631C93"/>
    <w:rsid w:val="00641E3A"/>
    <w:rsid w:val="00641EF3"/>
    <w:rsid w:val="00647D38"/>
    <w:rsid w:val="0065084C"/>
    <w:rsid w:val="00655DE6"/>
    <w:rsid w:val="006A0B0D"/>
    <w:rsid w:val="006D5EC6"/>
    <w:rsid w:val="007008E8"/>
    <w:rsid w:val="00706690"/>
    <w:rsid w:val="00740154"/>
    <w:rsid w:val="0076588B"/>
    <w:rsid w:val="00773548"/>
    <w:rsid w:val="007E1307"/>
    <w:rsid w:val="0080360A"/>
    <w:rsid w:val="008376F8"/>
    <w:rsid w:val="00864EBF"/>
    <w:rsid w:val="00891F4A"/>
    <w:rsid w:val="008E00D7"/>
    <w:rsid w:val="008E0E05"/>
    <w:rsid w:val="008E4C8B"/>
    <w:rsid w:val="00911360"/>
    <w:rsid w:val="00922806"/>
    <w:rsid w:val="00925068"/>
    <w:rsid w:val="009578B5"/>
    <w:rsid w:val="00990095"/>
    <w:rsid w:val="009919DA"/>
    <w:rsid w:val="00996347"/>
    <w:rsid w:val="009F5B7C"/>
    <w:rsid w:val="00A170A7"/>
    <w:rsid w:val="00A25944"/>
    <w:rsid w:val="00A640F2"/>
    <w:rsid w:val="00AB3616"/>
    <w:rsid w:val="00B24775"/>
    <w:rsid w:val="00B85581"/>
    <w:rsid w:val="00BB2066"/>
    <w:rsid w:val="00BC36A8"/>
    <w:rsid w:val="00C51ADB"/>
    <w:rsid w:val="00C570C1"/>
    <w:rsid w:val="00CD2485"/>
    <w:rsid w:val="00D50049"/>
    <w:rsid w:val="00D602E9"/>
    <w:rsid w:val="00D807EE"/>
    <w:rsid w:val="00D953BA"/>
    <w:rsid w:val="00DB53D6"/>
    <w:rsid w:val="00DD1903"/>
    <w:rsid w:val="00DE2084"/>
    <w:rsid w:val="00E01578"/>
    <w:rsid w:val="00E25121"/>
    <w:rsid w:val="00E36D4C"/>
    <w:rsid w:val="00EC2FCE"/>
    <w:rsid w:val="00EC75C8"/>
    <w:rsid w:val="00ED33F3"/>
    <w:rsid w:val="00EE6511"/>
    <w:rsid w:val="00F17EF4"/>
    <w:rsid w:val="00F31402"/>
    <w:rsid w:val="00F50834"/>
    <w:rsid w:val="00F54728"/>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 w:type="paragraph" w:customStyle="1" w:styleId="Default">
    <w:name w:val="Default"/>
    <w:rsid w:val="00FD1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5624-87BF-4431-B280-0FBB777D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2021-07-13T07:57:00Z</cp:lastPrinted>
  <dcterms:created xsi:type="dcterms:W3CDTF">2022-11-14T08:16:00Z</dcterms:created>
  <dcterms:modified xsi:type="dcterms:W3CDTF">2022-11-14T08:16:00Z</dcterms:modified>
</cp:coreProperties>
</file>