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16" w:rsidRPr="002E61FE" w:rsidRDefault="00AB3616" w:rsidP="00650F50">
      <w:pPr>
        <w:jc w:val="center"/>
        <w:rPr>
          <w:rFonts w:ascii="Twinkl Cursive Looped" w:hAnsi="Twinkl Cursive Looped"/>
          <w:b/>
          <w:sz w:val="28"/>
          <w:szCs w:val="24"/>
          <w:u w:val="single"/>
        </w:rPr>
      </w:pPr>
      <w:r w:rsidRPr="00097B3C">
        <w:rPr>
          <w:rFonts w:ascii="Twinkl Cursive Looped" w:hAnsi="Twinkl Cursive Looped"/>
          <w:b/>
          <w:sz w:val="28"/>
          <w:szCs w:val="24"/>
          <w:u w:val="single"/>
        </w:rPr>
        <w:t>Crofton Junior School –</w:t>
      </w:r>
      <w:r w:rsidR="00E25121" w:rsidRPr="00097B3C">
        <w:rPr>
          <w:rFonts w:ascii="Twinkl Cursive Looped" w:hAnsi="Twinkl Cursive Looped"/>
          <w:b/>
          <w:sz w:val="28"/>
          <w:szCs w:val="24"/>
          <w:u w:val="single"/>
        </w:rPr>
        <w:t xml:space="preserve"> </w:t>
      </w:r>
      <w:r w:rsidRPr="00097B3C">
        <w:rPr>
          <w:rFonts w:ascii="Twinkl Cursive Looped" w:hAnsi="Twinkl Cursive Looped"/>
          <w:b/>
          <w:sz w:val="28"/>
          <w:szCs w:val="24"/>
          <w:u w:val="single"/>
        </w:rPr>
        <w:t>Curriculum Knowledge Organiser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057"/>
        <w:gridCol w:w="6816"/>
        <w:gridCol w:w="6153"/>
      </w:tblGrid>
      <w:tr w:rsidR="00AB3616" w:rsidRPr="00097B3C" w:rsidTr="002E61FE">
        <w:tc>
          <w:tcPr>
            <w:tcW w:w="2127" w:type="dxa"/>
            <w:shd w:val="clear" w:color="auto" w:fill="F7CAAC" w:themeFill="accent2" w:themeFillTint="66"/>
          </w:tcPr>
          <w:p w:rsidR="00AB3616" w:rsidRPr="00097B3C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Unit of Work</w:t>
            </w:r>
          </w:p>
        </w:tc>
        <w:tc>
          <w:tcPr>
            <w:tcW w:w="12899" w:type="dxa"/>
            <w:gridSpan w:val="2"/>
          </w:tcPr>
          <w:p w:rsidR="00AB3616" w:rsidRPr="00097B3C" w:rsidRDefault="00C303E3" w:rsidP="00771C6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 xml:space="preserve">Science – Physics – Year </w:t>
            </w:r>
            <w:r w:rsidR="00673DAB" w:rsidRPr="00097B3C">
              <w:rPr>
                <w:rFonts w:ascii="Twinkl Cursive Looped" w:hAnsi="Twinkl Cursive Looped"/>
                <w:sz w:val="24"/>
                <w:szCs w:val="24"/>
              </w:rPr>
              <w:t>3</w:t>
            </w:r>
          </w:p>
        </w:tc>
      </w:tr>
      <w:tr w:rsidR="00E04E83" w:rsidRPr="00097B3C" w:rsidTr="002E61FE">
        <w:tc>
          <w:tcPr>
            <w:tcW w:w="2127" w:type="dxa"/>
            <w:shd w:val="clear" w:color="auto" w:fill="F7CAAC" w:themeFill="accent2" w:themeFillTint="66"/>
          </w:tcPr>
          <w:p w:rsidR="00E04E83" w:rsidRPr="00097B3C" w:rsidRDefault="00E04E83" w:rsidP="00E04E83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Key Strand</w:t>
            </w:r>
          </w:p>
        </w:tc>
        <w:tc>
          <w:tcPr>
            <w:tcW w:w="12899" w:type="dxa"/>
            <w:gridSpan w:val="2"/>
          </w:tcPr>
          <w:p w:rsidR="00E04E83" w:rsidRPr="00097B3C" w:rsidRDefault="00E04E83" w:rsidP="00E04E83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>Understand movement, forces and magnets</w:t>
            </w:r>
          </w:p>
        </w:tc>
      </w:tr>
      <w:tr w:rsidR="00E04E83" w:rsidRPr="00097B3C" w:rsidTr="002E61FE">
        <w:tc>
          <w:tcPr>
            <w:tcW w:w="2127" w:type="dxa"/>
            <w:shd w:val="clear" w:color="auto" w:fill="F7CAAC" w:themeFill="accent2" w:themeFillTint="66"/>
          </w:tcPr>
          <w:p w:rsidR="00E04E83" w:rsidRPr="00097B3C" w:rsidRDefault="00E04E83" w:rsidP="00E04E83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Overview of the Unit of Work</w:t>
            </w:r>
          </w:p>
        </w:tc>
        <w:tc>
          <w:tcPr>
            <w:tcW w:w="12899" w:type="dxa"/>
            <w:gridSpan w:val="2"/>
          </w:tcPr>
          <w:p w:rsidR="00E04E83" w:rsidRPr="00097B3C" w:rsidRDefault="00E04E83" w:rsidP="00E04E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>This concept involves understanding what causes motion</w:t>
            </w:r>
            <w:r w:rsidR="00650F50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</w:tc>
      </w:tr>
      <w:tr w:rsidR="00AB3616" w:rsidRPr="00097B3C" w:rsidTr="002E61FE">
        <w:tc>
          <w:tcPr>
            <w:tcW w:w="2127" w:type="dxa"/>
            <w:shd w:val="clear" w:color="auto" w:fill="F7CAAC" w:themeFill="accent2" w:themeFillTint="66"/>
          </w:tcPr>
          <w:p w:rsidR="00AB3616" w:rsidRPr="00097B3C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Prior Learning &amp; Vocabulary</w:t>
            </w:r>
          </w:p>
        </w:tc>
        <w:tc>
          <w:tcPr>
            <w:tcW w:w="12899" w:type="dxa"/>
            <w:gridSpan w:val="2"/>
          </w:tcPr>
          <w:p w:rsidR="00AB3616" w:rsidRPr="00097B3C" w:rsidRDefault="00E04E83" w:rsidP="00771C6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>Year 2 Materials: push(</w:t>
            </w:r>
            <w:proofErr w:type="spellStart"/>
            <w:r w:rsidRPr="00097B3C">
              <w:rPr>
                <w:rFonts w:ascii="Twinkl Cursive Looped" w:hAnsi="Twinkl Cursive Looped"/>
                <w:sz w:val="24"/>
                <w:szCs w:val="24"/>
              </w:rPr>
              <w:t>ing</w:t>
            </w:r>
            <w:proofErr w:type="spellEnd"/>
            <w:r w:rsidRPr="00097B3C">
              <w:rPr>
                <w:rFonts w:ascii="Twinkl Cursive Looped" w:hAnsi="Twinkl Cursive Looped"/>
                <w:sz w:val="24"/>
                <w:szCs w:val="24"/>
              </w:rPr>
              <w:t>), pull(</w:t>
            </w:r>
            <w:proofErr w:type="spellStart"/>
            <w:r w:rsidRPr="00097B3C">
              <w:rPr>
                <w:rFonts w:ascii="Twinkl Cursive Looped" w:hAnsi="Twinkl Cursive Looped"/>
                <w:sz w:val="24"/>
                <w:szCs w:val="24"/>
              </w:rPr>
              <w:t>ing</w:t>
            </w:r>
            <w:proofErr w:type="spellEnd"/>
            <w:r w:rsidRPr="00097B3C">
              <w:rPr>
                <w:rFonts w:ascii="Twinkl Cursive Looped" w:hAnsi="Twinkl Cursive Looped"/>
                <w:sz w:val="24"/>
                <w:szCs w:val="24"/>
              </w:rPr>
              <w:t>),</w:t>
            </w:r>
          </w:p>
        </w:tc>
      </w:tr>
      <w:tr w:rsidR="002E61FE" w:rsidRPr="00097B3C" w:rsidTr="00852A87">
        <w:tc>
          <w:tcPr>
            <w:tcW w:w="2127" w:type="dxa"/>
            <w:shd w:val="clear" w:color="auto" w:fill="F7CAAC" w:themeFill="accent2" w:themeFillTint="66"/>
          </w:tcPr>
          <w:p w:rsidR="002E61FE" w:rsidRPr="00097B3C" w:rsidRDefault="002E61FE" w:rsidP="00536544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Sticky Knowledge</w:t>
            </w:r>
          </w:p>
        </w:tc>
        <w:tc>
          <w:tcPr>
            <w:tcW w:w="6449" w:type="dxa"/>
          </w:tcPr>
          <w:p w:rsidR="002E61FE" w:rsidRDefault="002E61FE" w:rsidP="00E04E83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>A force is a push or pull that change</w:t>
            </w:r>
            <w:r w:rsidR="00650F50">
              <w:rPr>
                <w:rFonts w:ascii="Twinkl Cursive Looped" w:hAnsi="Twinkl Cursive Looped"/>
                <w:sz w:val="24"/>
                <w:szCs w:val="24"/>
              </w:rPr>
              <w:t>s</w:t>
            </w:r>
            <w:r w:rsidRPr="00097B3C">
              <w:rPr>
                <w:rFonts w:ascii="Twinkl Cursive Looped" w:hAnsi="Twinkl Cursive Looped"/>
                <w:sz w:val="24"/>
                <w:szCs w:val="24"/>
              </w:rPr>
              <w:t xml:space="preserve"> the motion of an object. Different surfaces create different amounts of friction. Friction is a force that acts between surfaces or objects that </w:t>
            </w:r>
            <w:r w:rsidR="00650F50">
              <w:rPr>
                <w:rFonts w:ascii="Twinkl Cursive Looped" w:hAnsi="Twinkl Cursive Looped"/>
                <w:sz w:val="24"/>
                <w:szCs w:val="24"/>
              </w:rPr>
              <w:t xml:space="preserve">are </w:t>
            </w:r>
            <w:r w:rsidRPr="00097B3C">
              <w:rPr>
                <w:rFonts w:ascii="Twinkl Cursive Looped" w:hAnsi="Twinkl Cursive Looped"/>
                <w:sz w:val="24"/>
                <w:szCs w:val="24"/>
              </w:rPr>
              <w:t xml:space="preserve">moving or trying to move, across each other. The amount of friction depends on the roughness of surfaces and objects moving across each other. </w:t>
            </w:r>
          </w:p>
          <w:p w:rsidR="002E61FE" w:rsidRDefault="002E61FE" w:rsidP="00E04E83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E61FE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inline distT="0" distB="0" distL="0" distR="0" wp14:anchorId="449ED2A5" wp14:editId="1C03DE88">
                  <wp:extent cx="4186686" cy="566057"/>
                  <wp:effectExtent l="0" t="0" r="444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658" cy="56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1FE" w:rsidRDefault="002E61FE" w:rsidP="00E04E83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Forces will change the motion of an object. They will either make it start to move, speed up, slow it down or even make it stop. </w:t>
            </w:r>
          </w:p>
        </w:tc>
        <w:tc>
          <w:tcPr>
            <w:tcW w:w="6450" w:type="dxa"/>
          </w:tcPr>
          <w:p w:rsidR="002E61FE" w:rsidRDefault="002E61FE" w:rsidP="00E04E83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E61FE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4855909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830580</wp:posOffset>
                  </wp:positionV>
                  <wp:extent cx="1840230" cy="1226820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7B3C">
              <w:rPr>
                <w:rFonts w:ascii="Twinkl Cursive Looped" w:hAnsi="Twinkl Cursive Looped"/>
                <w:sz w:val="24"/>
                <w:szCs w:val="24"/>
              </w:rPr>
              <w:t xml:space="preserve">A magnet is an object which produces a magnetic force that pulls an object a certain way. A magnetic field is invisible. The same poles repel and opposite poles attract. </w:t>
            </w:r>
          </w:p>
          <w:p w:rsidR="002E61FE" w:rsidRPr="00097B3C" w:rsidRDefault="002E61FE" w:rsidP="00E04E83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>Some objects that contain iron, nick or cobalt are magnetic; however not all metal objects are magnetic. Objects made form plastic, wood or rubber are classed as non-magnetic.</w:t>
            </w:r>
          </w:p>
          <w:p w:rsidR="002E61FE" w:rsidRPr="00097B3C" w:rsidRDefault="002E61FE" w:rsidP="000F4480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</w:p>
        </w:tc>
        <w:bookmarkStart w:id="0" w:name="_GoBack"/>
        <w:bookmarkEnd w:id="0"/>
      </w:tr>
      <w:tr w:rsidR="00536544" w:rsidRPr="00097B3C" w:rsidTr="002E61FE">
        <w:tc>
          <w:tcPr>
            <w:tcW w:w="2127" w:type="dxa"/>
            <w:shd w:val="clear" w:color="auto" w:fill="F7CAAC" w:themeFill="accent2" w:themeFillTint="66"/>
          </w:tcPr>
          <w:p w:rsidR="00536544" w:rsidRPr="00097B3C" w:rsidRDefault="00536544" w:rsidP="00536544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New Vocabulary</w:t>
            </w:r>
          </w:p>
        </w:tc>
        <w:tc>
          <w:tcPr>
            <w:tcW w:w="12899" w:type="dxa"/>
            <w:gridSpan w:val="2"/>
          </w:tcPr>
          <w:p w:rsidR="00536544" w:rsidRPr="00097B3C" w:rsidRDefault="00E04E83" w:rsidP="00536544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>force, contact force, non-contact force, magnetic force, magnet, strength, bar magnet, ring magnet, button magnet, horseshoe magnet, attract, repel, magnetic material, metal, iron, steel, non-magnetic, poles, north pole, south pole</w:t>
            </w:r>
          </w:p>
        </w:tc>
      </w:tr>
      <w:tr w:rsidR="00536544" w:rsidRPr="00097B3C" w:rsidTr="002E61FE">
        <w:tc>
          <w:tcPr>
            <w:tcW w:w="2127" w:type="dxa"/>
            <w:shd w:val="clear" w:color="auto" w:fill="F7CAAC" w:themeFill="accent2" w:themeFillTint="66"/>
          </w:tcPr>
          <w:p w:rsidR="00536544" w:rsidRPr="00097B3C" w:rsidRDefault="00536544" w:rsidP="00536544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b/>
                <w:sz w:val="24"/>
                <w:szCs w:val="24"/>
              </w:rPr>
              <w:t>Post Learning</w:t>
            </w:r>
          </w:p>
        </w:tc>
        <w:tc>
          <w:tcPr>
            <w:tcW w:w="12899" w:type="dxa"/>
            <w:gridSpan w:val="2"/>
          </w:tcPr>
          <w:p w:rsidR="00536544" w:rsidRPr="00097B3C" w:rsidRDefault="00E04E83" w:rsidP="00536544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097B3C">
              <w:rPr>
                <w:rFonts w:ascii="Twinkl Cursive Looped" w:hAnsi="Twinkl Cursive Looped"/>
                <w:sz w:val="24"/>
                <w:szCs w:val="24"/>
              </w:rPr>
              <w:t xml:space="preserve">Year 5 Forces </w:t>
            </w:r>
            <w:r w:rsidR="00536544" w:rsidRPr="00097B3C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</w:tr>
    </w:tbl>
    <w:p w:rsidR="00AB3616" w:rsidRDefault="00AB3616" w:rsidP="002E61FE"/>
    <w:sectPr w:rsidR="00AB3616" w:rsidSect="00AB3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97B3C"/>
    <w:rsid w:val="000F4480"/>
    <w:rsid w:val="00285D25"/>
    <w:rsid w:val="002E61FE"/>
    <w:rsid w:val="00335828"/>
    <w:rsid w:val="00355786"/>
    <w:rsid w:val="00536544"/>
    <w:rsid w:val="005B4F94"/>
    <w:rsid w:val="00650F50"/>
    <w:rsid w:val="00673DAB"/>
    <w:rsid w:val="007008E8"/>
    <w:rsid w:val="00771C61"/>
    <w:rsid w:val="00803077"/>
    <w:rsid w:val="008362BA"/>
    <w:rsid w:val="00990095"/>
    <w:rsid w:val="009F5B7C"/>
    <w:rsid w:val="00AB3616"/>
    <w:rsid w:val="00BB3271"/>
    <w:rsid w:val="00C303E3"/>
    <w:rsid w:val="00E04E83"/>
    <w:rsid w:val="00E25121"/>
    <w:rsid w:val="00ED33F3"/>
    <w:rsid w:val="00F36D37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9F6DD2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3271"/>
    <w:rPr>
      <w:b/>
      <w:bCs/>
    </w:rPr>
  </w:style>
  <w:style w:type="character" w:styleId="Emphasis">
    <w:name w:val="Emphasis"/>
    <w:basedOn w:val="DefaultParagraphFont"/>
    <w:uiPriority w:val="20"/>
    <w:qFormat/>
    <w:rsid w:val="000F4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Paul Birdsall</cp:lastModifiedBy>
  <cp:revision>5</cp:revision>
  <cp:lastPrinted>2021-03-04T11:21:00Z</cp:lastPrinted>
  <dcterms:created xsi:type="dcterms:W3CDTF">2021-04-29T14:45:00Z</dcterms:created>
  <dcterms:modified xsi:type="dcterms:W3CDTF">2021-05-13T13:23:00Z</dcterms:modified>
</cp:coreProperties>
</file>