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954"/>
        <w:gridCol w:w="2126"/>
        <w:gridCol w:w="1984"/>
        <w:gridCol w:w="1134"/>
        <w:gridCol w:w="993"/>
      </w:tblGrid>
      <w:tr w:rsidR="00CD1E05" w:rsidRPr="00A61D14" w:rsidTr="00AC062D">
        <w:trPr>
          <w:trHeight w:val="477"/>
          <w:jc w:val="center"/>
        </w:trPr>
        <w:tc>
          <w:tcPr>
            <w:tcW w:w="14176" w:type="dxa"/>
            <w:gridSpan w:val="6"/>
          </w:tcPr>
          <w:p w:rsidR="00B86442" w:rsidRPr="00AC062D" w:rsidRDefault="007270CF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bookmarkStart w:id="0" w:name="_GoBack"/>
            <w:bookmarkEnd w:id="0"/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DT Action Plan - </w:t>
            </w:r>
            <w:r w:rsidR="00CD1E05"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Area: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DT </w:t>
            </w:r>
            <w:r w:rsidR="000E14B4" w:rsidRPr="00AC062D">
              <w:rPr>
                <w:rFonts w:ascii="Twinkl Cursive Looped" w:hAnsi="Twinkl Cursive Looped" w:cs="Arial"/>
                <w:sz w:val="20"/>
                <w:szCs w:val="20"/>
              </w:rPr>
              <w:t>202</w:t>
            </w:r>
            <w:r w:rsidR="00A4268E">
              <w:rPr>
                <w:rFonts w:ascii="Twinkl Cursive Looped" w:hAnsi="Twinkl Cursive Looped" w:cs="Arial"/>
                <w:sz w:val="20"/>
                <w:szCs w:val="20"/>
              </w:rPr>
              <w:t>2 - 23</w:t>
            </w:r>
          </w:p>
          <w:p w:rsidR="00A071F3" w:rsidRPr="00AC062D" w:rsidRDefault="00B86442" w:rsidP="00B86442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>Leader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– K. Mitchell</w:t>
            </w:r>
          </w:p>
        </w:tc>
      </w:tr>
      <w:tr w:rsidR="00CD1E05" w:rsidRPr="00AF7110" w:rsidTr="00B86442">
        <w:trPr>
          <w:trHeight w:val="856"/>
          <w:jc w:val="center"/>
        </w:trPr>
        <w:tc>
          <w:tcPr>
            <w:tcW w:w="1985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5954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>Specific action to be taken</w:t>
            </w:r>
          </w:p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>Person (s) responsible</w:t>
            </w:r>
          </w:p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Timescale / completion date </w:t>
            </w:r>
          </w:p>
        </w:tc>
        <w:tc>
          <w:tcPr>
            <w:tcW w:w="1134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 xml:space="preserve">Cost </w:t>
            </w:r>
          </w:p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b/>
                <w:sz w:val="20"/>
                <w:szCs w:val="20"/>
              </w:rPr>
              <w:t>RAG Rating</w:t>
            </w:r>
          </w:p>
        </w:tc>
      </w:tr>
      <w:tr w:rsidR="00CD1E05" w:rsidRPr="00AF7110" w:rsidTr="00B86442">
        <w:trPr>
          <w:trHeight w:val="856"/>
          <w:jc w:val="center"/>
        </w:trPr>
        <w:tc>
          <w:tcPr>
            <w:tcW w:w="1985" w:type="dxa"/>
          </w:tcPr>
          <w:p w:rsidR="00CD1E05" w:rsidRPr="00AC062D" w:rsidRDefault="00E21849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Have a y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early overview of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r w:rsidR="000E14B4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that will be taught. </w:t>
            </w:r>
          </w:p>
          <w:p w:rsidR="006931B3" w:rsidRPr="00AC062D" w:rsidRDefault="006931B3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1E05" w:rsidRPr="00AC062D" w:rsidRDefault="00E21849" w:rsidP="000E14B4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KM t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>o take objectives fro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m </w:t>
            </w:r>
            <w:r w:rsidR="000E14B4" w:rsidRPr="00AC062D">
              <w:rPr>
                <w:rFonts w:ascii="Twinkl Cursive Looped" w:hAnsi="Twinkl Cursive Looped" w:cs="Arial"/>
                <w:sz w:val="20"/>
                <w:szCs w:val="20"/>
              </w:rPr>
              <w:t>Chris Quigley milestones for the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overview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and check coverage of NC 2014. </w:t>
            </w:r>
          </w:p>
        </w:tc>
        <w:tc>
          <w:tcPr>
            <w:tcW w:w="2126" w:type="dxa"/>
          </w:tcPr>
          <w:p w:rsidR="00CD1E05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(All staff)</w:t>
            </w:r>
          </w:p>
        </w:tc>
        <w:tc>
          <w:tcPr>
            <w:tcW w:w="1984" w:type="dxa"/>
          </w:tcPr>
          <w:p w:rsidR="00CD1E05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Autumn 1</w:t>
            </w:r>
          </w:p>
        </w:tc>
        <w:tc>
          <w:tcPr>
            <w:tcW w:w="1134" w:type="dxa"/>
          </w:tcPr>
          <w:p w:rsidR="00CD1E05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CD1E05" w:rsidRPr="00AC062D" w:rsidRDefault="00CD1E05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AC062D" w:rsidRPr="00AF7110" w:rsidTr="00B86442">
        <w:trPr>
          <w:trHeight w:val="856"/>
          <w:jc w:val="center"/>
        </w:trPr>
        <w:tc>
          <w:tcPr>
            <w:tcW w:w="1985" w:type="dxa"/>
          </w:tcPr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Monitor the use of Knowledge Organisers. </w:t>
            </w:r>
          </w:p>
        </w:tc>
        <w:tc>
          <w:tcPr>
            <w:tcW w:w="5954" w:type="dxa"/>
          </w:tcPr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KM to ensure all staff use Knowledge Organisers when planning </w:t>
            </w:r>
            <w:r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. Regular discussions to take place to ensure they are purposeful. </w:t>
            </w:r>
          </w:p>
        </w:tc>
        <w:tc>
          <w:tcPr>
            <w:tcW w:w="2126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(All staff)</w:t>
            </w:r>
          </w:p>
        </w:tc>
        <w:tc>
          <w:tcPr>
            <w:tcW w:w="1984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</w:tc>
        <w:tc>
          <w:tcPr>
            <w:tcW w:w="1134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6931B3" w:rsidRPr="00AF7110" w:rsidTr="00B86442">
        <w:trPr>
          <w:trHeight w:val="856"/>
          <w:jc w:val="center"/>
        </w:trPr>
        <w:tc>
          <w:tcPr>
            <w:tcW w:w="1985" w:type="dxa"/>
          </w:tcPr>
          <w:p w:rsidR="006931B3" w:rsidRPr="00AC062D" w:rsidRDefault="006931B3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To review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resources.</w:t>
            </w:r>
          </w:p>
          <w:p w:rsidR="006931B3" w:rsidRPr="00AC062D" w:rsidRDefault="006931B3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931B3" w:rsidRPr="00AC062D" w:rsidRDefault="00E21849" w:rsidP="00E21849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KM t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o locate and label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resources, ensuring that 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all areas of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can be taught from 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the </w:t>
            </w:r>
            <w:r w:rsidR="006931B3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resources available. 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Also, to reimburse resources when necessary. </w:t>
            </w:r>
          </w:p>
        </w:tc>
        <w:tc>
          <w:tcPr>
            <w:tcW w:w="2126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</w:tc>
        <w:tc>
          <w:tcPr>
            <w:tcW w:w="1984" w:type="dxa"/>
          </w:tcPr>
          <w:p w:rsidR="000E42AA" w:rsidRPr="00AC062D" w:rsidRDefault="000E42AA" w:rsidP="000E42AA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</w:tc>
        <w:tc>
          <w:tcPr>
            <w:tcW w:w="1134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6931B3" w:rsidRPr="00AC062D" w:rsidRDefault="006931B3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6931B3" w:rsidRPr="00AF7110" w:rsidTr="00B86442">
        <w:trPr>
          <w:trHeight w:val="856"/>
          <w:jc w:val="center"/>
        </w:trPr>
        <w:tc>
          <w:tcPr>
            <w:tcW w:w="1985" w:type="dxa"/>
          </w:tcPr>
          <w:p w:rsidR="006931B3" w:rsidRPr="00AC062D" w:rsidRDefault="00E21849" w:rsidP="00E21849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Continue to ensure that progression in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is linked to the curriculum and that the skills progression is being followed in medium term planning.</w:t>
            </w:r>
          </w:p>
        </w:tc>
        <w:tc>
          <w:tcPr>
            <w:tcW w:w="5954" w:type="dxa"/>
          </w:tcPr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KM to monitor Medium Term Plans and ensure that the skills are taken from Chris Quigley milestones and that Knowledge Organisers are used to their full potential. </w:t>
            </w:r>
          </w:p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0E42AA" w:rsidRPr="00AC062D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Book looks to be undertaken to ensure coverage and progression of milestones.</w:t>
            </w:r>
          </w:p>
        </w:tc>
        <w:tc>
          <w:tcPr>
            <w:tcW w:w="2126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(All staff)</w:t>
            </w:r>
          </w:p>
        </w:tc>
        <w:tc>
          <w:tcPr>
            <w:tcW w:w="1984" w:type="dxa"/>
          </w:tcPr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Termly </w:t>
            </w:r>
          </w:p>
        </w:tc>
        <w:tc>
          <w:tcPr>
            <w:tcW w:w="1134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6931B3" w:rsidRPr="00AC062D" w:rsidRDefault="006931B3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6931B3" w:rsidRPr="00AF7110" w:rsidTr="00B86442">
        <w:trPr>
          <w:trHeight w:val="856"/>
          <w:jc w:val="center"/>
        </w:trPr>
        <w:tc>
          <w:tcPr>
            <w:tcW w:w="1985" w:type="dxa"/>
          </w:tcPr>
          <w:p w:rsidR="006931B3" w:rsidRPr="00AC062D" w:rsidRDefault="00E21849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To develop CPD for staff.</w:t>
            </w:r>
          </w:p>
        </w:tc>
        <w:tc>
          <w:tcPr>
            <w:tcW w:w="5954" w:type="dxa"/>
          </w:tcPr>
          <w:p w:rsidR="006931B3" w:rsidRPr="00AC062D" w:rsidRDefault="00AC062D" w:rsidP="000E14B4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KM to monitor CPD sessions available. KM to deliver CPD sessions to staff where necessary.</w:t>
            </w:r>
          </w:p>
        </w:tc>
        <w:tc>
          <w:tcPr>
            <w:tcW w:w="2126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</w:tc>
        <w:tc>
          <w:tcPr>
            <w:tcW w:w="1984" w:type="dxa"/>
          </w:tcPr>
          <w:p w:rsidR="000E42AA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</w:tc>
        <w:tc>
          <w:tcPr>
            <w:tcW w:w="1134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TBC</w:t>
            </w:r>
          </w:p>
        </w:tc>
        <w:tc>
          <w:tcPr>
            <w:tcW w:w="993" w:type="dxa"/>
            <w:shd w:val="clear" w:color="auto" w:fill="FFFFFF"/>
          </w:tcPr>
          <w:p w:rsidR="006931B3" w:rsidRPr="00AC062D" w:rsidRDefault="006931B3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6931B3" w:rsidRPr="00AF7110" w:rsidTr="00B86442">
        <w:trPr>
          <w:trHeight w:val="856"/>
          <w:jc w:val="center"/>
        </w:trPr>
        <w:tc>
          <w:tcPr>
            <w:tcW w:w="1985" w:type="dxa"/>
          </w:tcPr>
          <w:p w:rsidR="006931B3" w:rsidRPr="00AC062D" w:rsidRDefault="000E42AA" w:rsidP="00E24EE7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To write the </w:t>
            </w:r>
            <w:r w:rsidR="00216275" w:rsidRPr="00AC062D">
              <w:rPr>
                <w:rFonts w:ascii="Twinkl Cursive Looped" w:hAnsi="Twinkl Cursive Looped" w:cs="Arial"/>
                <w:sz w:val="20"/>
                <w:szCs w:val="20"/>
              </w:rPr>
              <w:t>DT</w:t>
            </w:r>
            <w:r w:rsidR="00E21849"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 policy </w:t>
            </w: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and ensure it </w:t>
            </w:r>
            <w:r w:rsidR="00E21849" w:rsidRPr="00AC062D">
              <w:rPr>
                <w:rFonts w:ascii="Twinkl Cursive Looped" w:hAnsi="Twinkl Cursive Looped" w:cs="Arial"/>
                <w:sz w:val="20"/>
                <w:szCs w:val="20"/>
              </w:rPr>
              <w:t>is kept up to date and all staff are aware.</w:t>
            </w:r>
          </w:p>
        </w:tc>
        <w:tc>
          <w:tcPr>
            <w:tcW w:w="5954" w:type="dxa"/>
          </w:tcPr>
          <w:p w:rsidR="006931B3" w:rsidRPr="00AC062D" w:rsidRDefault="000E42AA" w:rsidP="00CD1E05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KM to monitor policy in line with government guidance and curriculum changes.</w:t>
            </w:r>
          </w:p>
        </w:tc>
        <w:tc>
          <w:tcPr>
            <w:tcW w:w="2126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 xml:space="preserve">K. Mitchell </w:t>
            </w:r>
          </w:p>
        </w:tc>
        <w:tc>
          <w:tcPr>
            <w:tcW w:w="1984" w:type="dxa"/>
          </w:tcPr>
          <w:p w:rsidR="000E42AA" w:rsidRPr="00AC062D" w:rsidRDefault="000E42AA" w:rsidP="000E42AA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</w:tc>
        <w:tc>
          <w:tcPr>
            <w:tcW w:w="1134" w:type="dxa"/>
          </w:tcPr>
          <w:p w:rsidR="006931B3" w:rsidRPr="00AC062D" w:rsidRDefault="000E42AA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AC062D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6931B3" w:rsidRPr="00AC062D" w:rsidRDefault="006931B3" w:rsidP="00E24EE7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  <w:tr w:rsidR="00AC062D" w:rsidRPr="00AF7110" w:rsidTr="00B86442">
        <w:trPr>
          <w:trHeight w:val="856"/>
          <w:jc w:val="center"/>
        </w:trPr>
        <w:tc>
          <w:tcPr>
            <w:tcW w:w="1985" w:type="dxa"/>
          </w:tcPr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To support the </w:t>
            </w:r>
            <w:r w:rsidR="00A4268E">
              <w:rPr>
                <w:rFonts w:ascii="Twinkl Cursive Looped" w:hAnsi="Twinkl Cursive Looped" w:cs="Arial"/>
                <w:sz w:val="20"/>
                <w:szCs w:val="20"/>
              </w:rPr>
              <w:t xml:space="preserve">ECT </w:t>
            </w: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in school. </w:t>
            </w:r>
          </w:p>
        </w:tc>
        <w:tc>
          <w:tcPr>
            <w:tcW w:w="5954" w:type="dxa"/>
          </w:tcPr>
          <w:p w:rsidR="00AC062D" w:rsidRPr="00313856" w:rsidRDefault="00AC062D" w:rsidP="00AC062D">
            <w:pPr>
              <w:shd w:val="clear" w:color="auto" w:fill="FFFFFF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KM to support the </w:t>
            </w:r>
            <w:r w:rsidR="00A4268E">
              <w:rPr>
                <w:rFonts w:ascii="Twinkl Cursive Looped" w:hAnsi="Twinkl Cursive Looped" w:cs="Arial"/>
                <w:sz w:val="20"/>
                <w:szCs w:val="20"/>
              </w:rPr>
              <w:t>ECT</w:t>
            </w: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 xml:space="preserve"> with planning and covering CQ milestones</w:t>
            </w:r>
            <w:r w:rsidR="00A4268E">
              <w:rPr>
                <w:rFonts w:ascii="Twinkl Cursive Looped" w:hAnsi="Twinkl Cursive Looped" w:cs="Arial"/>
                <w:sz w:val="20"/>
                <w:szCs w:val="20"/>
              </w:rPr>
              <w:t xml:space="preserve"> where necessary.</w:t>
            </w:r>
          </w:p>
        </w:tc>
        <w:tc>
          <w:tcPr>
            <w:tcW w:w="2126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K. Mitchell</w:t>
            </w:r>
          </w:p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</w:p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NQT</w:t>
            </w:r>
          </w:p>
        </w:tc>
        <w:tc>
          <w:tcPr>
            <w:tcW w:w="1984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Termly</w:t>
            </w:r>
          </w:p>
        </w:tc>
        <w:tc>
          <w:tcPr>
            <w:tcW w:w="1134" w:type="dxa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sz w:val="20"/>
                <w:szCs w:val="20"/>
              </w:rPr>
            </w:pPr>
            <w:r w:rsidRPr="00313856">
              <w:rPr>
                <w:rFonts w:ascii="Twinkl Cursive Looped" w:hAnsi="Twinkl Cursive Looped" w:cs="Arial"/>
                <w:sz w:val="20"/>
                <w:szCs w:val="20"/>
              </w:rPr>
              <w:t>N/A</w:t>
            </w:r>
          </w:p>
        </w:tc>
        <w:tc>
          <w:tcPr>
            <w:tcW w:w="993" w:type="dxa"/>
            <w:shd w:val="clear" w:color="auto" w:fill="FFFFFF"/>
          </w:tcPr>
          <w:p w:rsidR="00AC062D" w:rsidRPr="00313856" w:rsidRDefault="00AC062D" w:rsidP="00AC062D">
            <w:pPr>
              <w:shd w:val="clear" w:color="auto" w:fill="FFFFFF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</w:p>
        </w:tc>
      </w:tr>
    </w:tbl>
    <w:p w:rsidR="001802E2" w:rsidRDefault="001802E2"/>
    <w:sectPr w:rsidR="001802E2" w:rsidSect="00B86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3FF"/>
    <w:multiLevelType w:val="hybridMultilevel"/>
    <w:tmpl w:val="1AD8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63F6"/>
    <w:multiLevelType w:val="hybridMultilevel"/>
    <w:tmpl w:val="2388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C5A5F"/>
    <w:multiLevelType w:val="hybridMultilevel"/>
    <w:tmpl w:val="E5CC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3009C"/>
    <w:multiLevelType w:val="hybridMultilevel"/>
    <w:tmpl w:val="0FA6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91E"/>
    <w:multiLevelType w:val="hybridMultilevel"/>
    <w:tmpl w:val="082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05"/>
    <w:rsid w:val="000E14B4"/>
    <w:rsid w:val="000E42AA"/>
    <w:rsid w:val="001802E2"/>
    <w:rsid w:val="00216275"/>
    <w:rsid w:val="006931B3"/>
    <w:rsid w:val="007270CF"/>
    <w:rsid w:val="008957A6"/>
    <w:rsid w:val="00A071F3"/>
    <w:rsid w:val="00A4268E"/>
    <w:rsid w:val="00AC062D"/>
    <w:rsid w:val="00B41374"/>
    <w:rsid w:val="00B86442"/>
    <w:rsid w:val="00CD1E05"/>
    <w:rsid w:val="00D17CFF"/>
    <w:rsid w:val="00E2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118CB-F18B-4308-8056-66CAE33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dcterms:created xsi:type="dcterms:W3CDTF">2022-09-08T16:26:00Z</dcterms:created>
  <dcterms:modified xsi:type="dcterms:W3CDTF">2022-09-08T16:26:00Z</dcterms:modified>
</cp:coreProperties>
</file>