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6" w:rsidRPr="00510C7F" w:rsidRDefault="000962E7" w:rsidP="000962E7">
      <w:pPr>
        <w:rPr>
          <w:rFonts w:ascii="Twinkl Cursive Looped" w:hAnsi="Twinkl Cursive Looped"/>
          <w:b/>
          <w:sz w:val="28"/>
          <w:szCs w:val="24"/>
          <w:u w:val="single"/>
        </w:rPr>
      </w:pPr>
      <w:r>
        <w:rPr>
          <w:rFonts w:ascii="Twinkl Cursive Looped" w:hAnsi="Twinkl Cursive Looped"/>
          <w:b/>
          <w:noProof/>
          <w:sz w:val="28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5.25pt;margin-top:-63.7pt;width:47.85pt;height:59.5pt;z-index:251665408">
            <v:imagedata r:id="rId5" o:title=""/>
          </v:shape>
          <o:OLEObject Type="Embed" ProgID="Unknown" ShapeID="_x0000_s1026" DrawAspect="Content" ObjectID="_1719847812" r:id="rId6"/>
        </w:object>
      </w:r>
      <w:r w:rsidR="00AB3616" w:rsidRPr="00510C7F">
        <w:rPr>
          <w:rFonts w:ascii="Twinkl Cursive Looped" w:hAnsi="Twinkl Cursive Looped"/>
          <w:b/>
          <w:sz w:val="28"/>
          <w:szCs w:val="24"/>
          <w:u w:val="single"/>
        </w:rPr>
        <w:t>Crofton Jun</w:t>
      </w:r>
      <w:bookmarkStart w:id="0" w:name="_GoBack"/>
      <w:bookmarkEnd w:id="0"/>
      <w:r w:rsidR="00AB3616" w:rsidRPr="00510C7F">
        <w:rPr>
          <w:rFonts w:ascii="Twinkl Cursive Looped" w:hAnsi="Twinkl Cursive Looped"/>
          <w:b/>
          <w:sz w:val="28"/>
          <w:szCs w:val="24"/>
          <w:u w:val="single"/>
        </w:rPr>
        <w:t>ior School –</w:t>
      </w:r>
      <w:r w:rsidR="00E25121" w:rsidRPr="00510C7F">
        <w:rPr>
          <w:rFonts w:ascii="Twinkl Cursive Looped" w:hAnsi="Twinkl Cursive Looped"/>
          <w:b/>
          <w:sz w:val="28"/>
          <w:szCs w:val="24"/>
          <w:u w:val="single"/>
        </w:rPr>
        <w:t xml:space="preserve"> </w:t>
      </w:r>
      <w:r w:rsidR="00AB3616" w:rsidRPr="00510C7F">
        <w:rPr>
          <w:rFonts w:ascii="Twinkl Cursive Looped" w:hAnsi="Twinkl Cursive Looped"/>
          <w:b/>
          <w:sz w:val="28"/>
          <w:szCs w:val="24"/>
          <w:u w:val="single"/>
        </w:rPr>
        <w:t>Curriculum Knowledge Organiser</w:t>
      </w:r>
    </w:p>
    <w:tbl>
      <w:tblPr>
        <w:tblStyle w:val="TableGrid"/>
        <w:tblW w:w="15184" w:type="dxa"/>
        <w:tblInd w:w="-856" w:type="dxa"/>
        <w:tblLook w:val="04A0" w:firstRow="1" w:lastRow="0" w:firstColumn="1" w:lastColumn="0" w:noHBand="0" w:noVBand="1"/>
      </w:tblPr>
      <w:tblGrid>
        <w:gridCol w:w="2269"/>
        <w:gridCol w:w="6457"/>
        <w:gridCol w:w="686"/>
        <w:gridCol w:w="5772"/>
      </w:tblGrid>
      <w:tr w:rsidR="00AB3616" w:rsidRPr="00510C7F" w:rsidTr="006025B5">
        <w:tc>
          <w:tcPr>
            <w:tcW w:w="2269" w:type="dxa"/>
            <w:shd w:val="clear" w:color="auto" w:fill="F7CAAC" w:themeFill="accent2" w:themeFillTint="66"/>
          </w:tcPr>
          <w:p w:rsidR="00AB3616" w:rsidRPr="00510C7F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2915" w:type="dxa"/>
            <w:gridSpan w:val="3"/>
          </w:tcPr>
          <w:p w:rsidR="00AB3616" w:rsidRPr="00510C7F" w:rsidRDefault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Science – Physics – Year 3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2915" w:type="dxa"/>
            <w:gridSpan w:val="3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Understanding light and seeing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2915" w:type="dxa"/>
            <w:gridSpan w:val="3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>This concept involves understanding how light and reflection affect sight</w:t>
            </w:r>
            <w:r w:rsidR="0047549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2915" w:type="dxa"/>
            <w:gridSpan w:val="3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Year 2 (materials): transparent, opaque, translucent </w:t>
            </w:r>
          </w:p>
        </w:tc>
      </w:tr>
      <w:tr w:rsidR="00510C7F" w:rsidRPr="00510C7F" w:rsidTr="006025B5">
        <w:tc>
          <w:tcPr>
            <w:tcW w:w="2269" w:type="dxa"/>
            <w:shd w:val="clear" w:color="auto" w:fill="F7CAAC" w:themeFill="accent2" w:themeFillTint="66"/>
          </w:tcPr>
          <w:p w:rsidR="00510C7F" w:rsidRPr="00510C7F" w:rsidRDefault="00510C7F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7143" w:type="dxa"/>
            <w:gridSpan w:val="2"/>
          </w:tcPr>
          <w:p w:rsid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66BB88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1841500</wp:posOffset>
                  </wp:positionV>
                  <wp:extent cx="2324100" cy="9982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C7F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4F41F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0</wp:posOffset>
                  </wp:positionV>
                  <wp:extent cx="1336040" cy="143954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 xml:space="preserve">We need light to be able to see things. Light travels in a straight line. When light hits an object, it is reflected. If the reflected light hits our eyes, we can see the object. Some surfaces and materials reflect light well; other materials do not reflect materials well. Reflective materials can be very useful. </w:t>
            </w:r>
            <w:r>
              <w:rPr>
                <w:rFonts w:ascii="Twinkl Cursive Looped" w:hAnsi="Twinkl Cursive Looped"/>
                <w:sz w:val="24"/>
                <w:szCs w:val="24"/>
              </w:rPr>
              <w:t>The surfaces that reflect light best are smooth, shiny and flat.</w:t>
            </w:r>
            <w:r>
              <w:rPr>
                <w:noProof/>
              </w:rPr>
              <w:t xml:space="preserve"> </w:t>
            </w:r>
          </w:p>
          <w:p w:rsidR="00510C7F" w:rsidRP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880E254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3810</wp:posOffset>
                  </wp:positionV>
                  <wp:extent cx="2730500" cy="9652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C7F" w:rsidRDefault="00510C7F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772" w:type="dxa"/>
          </w:tcPr>
          <w:p w:rsidR="00510C7F" w:rsidRPr="00510C7F" w:rsidRDefault="006025B5" w:rsidP="00FF735D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54DFFC6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50800</wp:posOffset>
                  </wp:positionV>
                  <wp:extent cx="1608455" cy="914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 xml:space="preserve">The pupils control the </w:t>
            </w:r>
            <w:r>
              <w:rPr>
                <w:rFonts w:ascii="Twinkl Cursive Looped" w:hAnsi="Twinkl Cursive Looped"/>
                <w:sz w:val="24"/>
                <w:szCs w:val="24"/>
              </w:rPr>
              <w:t>a</w:t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>mount of light entering the eyes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. If too much light enters, then it can damage the retina. To help protect the eyes, you can wear a hat with a wide brim and sunglasses with a UV rating. </w:t>
            </w:r>
          </w:p>
        </w:tc>
      </w:tr>
      <w:tr w:rsidR="00510C7F" w:rsidRPr="00510C7F" w:rsidTr="006025B5">
        <w:tc>
          <w:tcPr>
            <w:tcW w:w="2269" w:type="dxa"/>
            <w:shd w:val="clear" w:color="auto" w:fill="F7CAAC" w:themeFill="accent2" w:themeFillTint="66"/>
          </w:tcPr>
          <w:p w:rsidR="00510C7F" w:rsidRPr="00510C7F" w:rsidRDefault="00510C7F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12915" w:type="dxa"/>
            <w:gridSpan w:val="3"/>
          </w:tcPr>
          <w:p w:rsidR="00510C7F" w:rsidRDefault="006025B5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FFE8BA1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11007</wp:posOffset>
                  </wp:positionV>
                  <wp:extent cx="1693409" cy="1261533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09" cy="126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5B5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6D11E18">
                  <wp:simplePos x="0" y="0"/>
                  <wp:positionH relativeFrom="column">
                    <wp:posOffset>5025390</wp:posOffset>
                  </wp:positionH>
                  <wp:positionV relativeFrom="paragraph">
                    <wp:posOffset>0</wp:posOffset>
                  </wp:positionV>
                  <wp:extent cx="3055620" cy="13487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C7F" w:rsidRPr="00510C7F">
              <w:rPr>
                <w:rFonts w:ascii="Twinkl Cursive Looped" w:hAnsi="Twinkl Cursive Looped"/>
                <w:sz w:val="24"/>
                <w:szCs w:val="24"/>
              </w:rPr>
              <w:t>A shadow is caused when light is blocked by an opaque object. When a light source is to one side of an object, the shadow will appear on opposite side.</w:t>
            </w:r>
          </w:p>
          <w:p w:rsidR="006025B5" w:rsidRPr="00510C7F" w:rsidRDefault="006025B5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915740" w:rsidRPr="00510C7F" w:rsidTr="00DF512C">
        <w:tc>
          <w:tcPr>
            <w:tcW w:w="2269" w:type="dxa"/>
            <w:shd w:val="clear" w:color="auto" w:fill="F7CAAC" w:themeFill="accent2" w:themeFillTint="66"/>
          </w:tcPr>
          <w:p w:rsidR="00915740" w:rsidRPr="00510C7F" w:rsidRDefault="00CF0AB0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Key</w:t>
            </w:r>
            <w:r w:rsidR="00915740" w:rsidRPr="00510C7F">
              <w:rPr>
                <w:rFonts w:ascii="Twinkl Cursive Looped" w:hAnsi="Twinkl Cursive Looped"/>
                <w:b/>
                <w:sz w:val="24"/>
                <w:szCs w:val="24"/>
              </w:rPr>
              <w:t xml:space="preserve"> Vocabulary</w:t>
            </w:r>
          </w:p>
        </w:tc>
        <w:tc>
          <w:tcPr>
            <w:tcW w:w="6457" w:type="dxa"/>
          </w:tcPr>
          <w:p w:rsidR="00915740" w:rsidRDefault="00915740" w:rsidP="00FF735D">
            <w:pPr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sz w:val="24"/>
                <w:szCs w:val="24"/>
                <w:u w:val="single"/>
              </w:rPr>
              <w:t>Tier 2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predict: </w:t>
            </w:r>
            <w:r w:rsidRPr="001E68AE">
              <w:rPr>
                <w:rFonts w:ascii="Twinkl Cursive Looped" w:hAnsi="Twinkl Cursive Looped"/>
              </w:rPr>
              <w:t xml:space="preserve">to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estimate that a specified thing will happen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conclude: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arrive at a judgement or opinion by reasoning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identify: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establish or indicate who or what (someone or something) is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describe: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give a detailed account of concepts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Twinkl Cursive Looped" w:hAnsi="Twinkl Cursive Looped"/>
                <w:b/>
              </w:rPr>
            </w:pPr>
            <w:bookmarkStart w:id="1" w:name="_Hlk108782916"/>
            <w:r w:rsidRPr="001E68AE">
              <w:rPr>
                <w:rFonts w:ascii="Twinkl Cursive Looped" w:hAnsi="Twinkl Cursive Looped"/>
                <w:b/>
              </w:rPr>
              <w:t xml:space="preserve">recognise: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identify from knowledge of appearance or character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source: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place, person, or thing from which something originates or can be obtained</w:t>
            </w:r>
          </w:p>
          <w:p w:rsidR="001E68AE" w:rsidRPr="001E68AE" w:rsidRDefault="001E68AE" w:rsidP="001E68A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 xml:space="preserve">investigate: </w:t>
            </w:r>
            <w:r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carry out a systematic or formal inquiry to discover and examine the facts so as to establish the truth</w:t>
            </w:r>
            <w:bookmarkEnd w:id="1"/>
          </w:p>
        </w:tc>
        <w:tc>
          <w:tcPr>
            <w:tcW w:w="6458" w:type="dxa"/>
            <w:gridSpan w:val="2"/>
          </w:tcPr>
          <w:p w:rsidR="00915740" w:rsidRDefault="00915740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  <w:u w:val="single"/>
              </w:rPr>
              <w:t>Tier 3</w:t>
            </w: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dark/darkness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with little or no light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reflect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(of a mirror or shiny surface) show an image of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reflective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providing a reflection; capable of reflecting light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mirro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r: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surface, typically of glass coated with a metal amalgam, which reflects a clear image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shadow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dark area or shape produced by a body coming between rays of light and a surface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block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put an obstacle (opaque solid) in the way 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direct/direction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extending or moving from one place to another without changing direction or stopping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ray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each of the lines in which light may seem to stream from the sun or any luminous body, or pass through a small opening</w:t>
            </w:r>
          </w:p>
          <w:p w:rsidR="001E68AE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</w:rPr>
            </w:pPr>
            <w:r w:rsidRPr="001E68AE">
              <w:rPr>
                <w:rFonts w:ascii="Twinkl Cursive Looped" w:hAnsi="Twinkl Cursive Looped"/>
                <w:b/>
              </w:rPr>
              <w:t>retina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layer at the back of the eyeball that contains cells sensitive to light, which trigger nerve impulses that pass via the optic nerve to the brain, where a visual image is formed</w:t>
            </w:r>
          </w:p>
          <w:p w:rsidR="00915740" w:rsidRPr="001E68AE" w:rsidRDefault="00915740" w:rsidP="001E68AE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1E68AE">
              <w:rPr>
                <w:rFonts w:ascii="Twinkl Cursive Looped" w:hAnsi="Twinkl Cursive Looped"/>
                <w:b/>
              </w:rPr>
              <w:t>pupil</w:t>
            </w:r>
            <w:r w:rsidR="001E68AE" w:rsidRPr="001E68AE">
              <w:rPr>
                <w:rFonts w:ascii="Twinkl Cursive Looped" w:hAnsi="Twinkl Cursive Looped"/>
                <w:b/>
              </w:rPr>
              <w:t xml:space="preserve">: </w:t>
            </w:r>
            <w:r w:rsidR="001E68AE" w:rsidRPr="001E68AE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dark circular opening in the centre of the iris of the eye, which varies in size to regulate the amount of light reaching the retina</w:t>
            </w:r>
          </w:p>
        </w:tc>
      </w:tr>
      <w:tr w:rsidR="00FF735D" w:rsidRPr="00510C7F" w:rsidTr="006025B5">
        <w:tc>
          <w:tcPr>
            <w:tcW w:w="2269" w:type="dxa"/>
            <w:shd w:val="clear" w:color="auto" w:fill="F7CAAC" w:themeFill="accent2" w:themeFillTint="66"/>
          </w:tcPr>
          <w:p w:rsidR="00FF735D" w:rsidRPr="00510C7F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2915" w:type="dxa"/>
            <w:gridSpan w:val="3"/>
          </w:tcPr>
          <w:p w:rsidR="00FF735D" w:rsidRPr="00510C7F" w:rsidRDefault="00FF735D" w:rsidP="00FF735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10C7F">
              <w:rPr>
                <w:rFonts w:ascii="Twinkl Cursive Looped" w:hAnsi="Twinkl Cursive Looped"/>
                <w:sz w:val="24"/>
                <w:szCs w:val="24"/>
              </w:rPr>
              <w:t xml:space="preserve">Year 6 : Light </w:t>
            </w:r>
          </w:p>
        </w:tc>
      </w:tr>
    </w:tbl>
    <w:p w:rsidR="00AB3616" w:rsidRDefault="00AB3616"/>
    <w:sectPr w:rsidR="00AB361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38A1"/>
    <w:multiLevelType w:val="hybridMultilevel"/>
    <w:tmpl w:val="4F3E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63CA"/>
    <w:multiLevelType w:val="hybridMultilevel"/>
    <w:tmpl w:val="A0A4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962E7"/>
    <w:rsid w:val="001E68AE"/>
    <w:rsid w:val="00355786"/>
    <w:rsid w:val="00475499"/>
    <w:rsid w:val="00510C7F"/>
    <w:rsid w:val="005B4F94"/>
    <w:rsid w:val="006025B5"/>
    <w:rsid w:val="007008E8"/>
    <w:rsid w:val="008F31E6"/>
    <w:rsid w:val="00915740"/>
    <w:rsid w:val="00990095"/>
    <w:rsid w:val="009F5B7C"/>
    <w:rsid w:val="00AB3616"/>
    <w:rsid w:val="00C079C3"/>
    <w:rsid w:val="00CF0AB0"/>
    <w:rsid w:val="00E25121"/>
    <w:rsid w:val="00E53DB4"/>
    <w:rsid w:val="00ED33F3"/>
    <w:rsid w:val="00F258EC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Jennifer Walker</cp:lastModifiedBy>
  <cp:revision>10</cp:revision>
  <cp:lastPrinted>2021-03-04T11:21:00Z</cp:lastPrinted>
  <dcterms:created xsi:type="dcterms:W3CDTF">2021-04-29T13:54:00Z</dcterms:created>
  <dcterms:modified xsi:type="dcterms:W3CDTF">2022-07-20T17:44:00Z</dcterms:modified>
</cp:coreProperties>
</file>