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CE9B" w14:textId="18850C06" w:rsidR="00267103" w:rsidRPr="006F6C9D" w:rsidRDefault="00C87461" w:rsidP="00BE7692">
      <w:pPr>
        <w:rPr>
          <w:rFonts w:cstheme="minorHAnsi"/>
          <w:b/>
          <w:sz w:val="20"/>
          <w:szCs w:val="20"/>
          <w:u w:val="single"/>
        </w:rPr>
      </w:pPr>
      <w:bookmarkStart w:id="0" w:name="_GoBack"/>
      <w:bookmarkEnd w:id="0"/>
      <w:r w:rsidRPr="006F6C9D">
        <w:rPr>
          <w:rFonts w:cstheme="minorHAnsi"/>
          <w:b/>
          <w:noProof/>
          <w:sz w:val="20"/>
          <w:szCs w:val="20"/>
          <w:u w:val="single"/>
        </w:rPr>
        <mc:AlternateContent>
          <mc:Choice Requires="wps">
            <w:drawing>
              <wp:anchor distT="45720" distB="45720" distL="114300" distR="114300" simplePos="0" relativeHeight="251656704" behindDoc="0" locked="0" layoutInCell="1" allowOverlap="1" wp14:anchorId="43413B83" wp14:editId="740102E7">
                <wp:simplePos x="0" y="0"/>
                <wp:positionH relativeFrom="column">
                  <wp:posOffset>5046980</wp:posOffset>
                </wp:positionH>
                <wp:positionV relativeFrom="paragraph">
                  <wp:posOffset>-146685</wp:posOffset>
                </wp:positionV>
                <wp:extent cx="4871720" cy="1691640"/>
                <wp:effectExtent l="0" t="0" r="241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720" cy="1691640"/>
                        </a:xfrm>
                        <a:prstGeom prst="rect">
                          <a:avLst/>
                        </a:prstGeom>
                        <a:solidFill>
                          <a:schemeClr val="bg1"/>
                        </a:solidFill>
                        <a:ln w="9525">
                          <a:solidFill>
                            <a:schemeClr val="tx1"/>
                          </a:solidFill>
                          <a:miter lim="800000"/>
                          <a:headEnd/>
                          <a:tailEnd/>
                        </a:ln>
                      </wps:spPr>
                      <wps:txb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01030AAE"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C87461" w:rsidRPr="00C87461">
                              <w:rPr>
                                <w:rFonts w:asciiTheme="majorHAnsi" w:hAnsiTheme="majorHAnsi" w:cstheme="majorHAnsi"/>
                                <w:sz w:val="20"/>
                                <w:szCs w:val="20"/>
                              </w:rPr>
                              <w:t>The purpose is to describe the character of Lady Macbeth from the perspective of a witch to express her appearance and key characteristics and to entertain the audience</w:t>
                            </w:r>
                            <w:r w:rsidR="003C3CE3">
                              <w:rPr>
                                <w:rFonts w:asciiTheme="majorHAnsi" w:hAnsiTheme="majorHAnsi" w:cstheme="majorHAnsi"/>
                                <w:sz w:val="20"/>
                                <w:szCs w:val="20"/>
                              </w:rPr>
                              <w:t>.</w:t>
                            </w:r>
                            <w:r w:rsidR="00C87461">
                              <w:rPr>
                                <w:rFonts w:ascii="Twinkl Cursive Looped" w:hAnsi="Twinkl Cursive Looped"/>
                              </w:rPr>
                              <w:t xml:space="preserve"> </w:t>
                            </w:r>
                            <w:r w:rsidR="004771BC">
                              <w:rPr>
                                <w:sz w:val="20"/>
                                <w:szCs w:val="20"/>
                              </w:rPr>
                              <w:t>Her ambition, greed, strength and ruthless nature will be exemplified.</w:t>
                            </w:r>
                          </w:p>
                          <w:p w14:paraId="08456474" w14:textId="7BBA40EE"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C31556">
                              <w:rPr>
                                <w:sz w:val="20"/>
                                <w:szCs w:val="20"/>
                              </w:rPr>
                              <w:t xml:space="preserve">The audience </w:t>
                            </w:r>
                            <w:r w:rsidR="00B476E2">
                              <w:rPr>
                                <w:sz w:val="20"/>
                                <w:szCs w:val="20"/>
                              </w:rPr>
                              <w:t>is the witching community who listen to the prophecies and stories foretold by the witch.</w:t>
                            </w:r>
                          </w:p>
                          <w:p w14:paraId="19D33B48" w14:textId="422024ED"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A01D12">
                              <w:rPr>
                                <w:sz w:val="20"/>
                                <w:szCs w:val="20"/>
                              </w:rPr>
                              <w:t xml:space="preserve">An </w:t>
                            </w:r>
                            <w:r w:rsidR="0035089D">
                              <w:rPr>
                                <w:sz w:val="20"/>
                                <w:szCs w:val="20"/>
                              </w:rPr>
                              <w:t>informal</w:t>
                            </w:r>
                            <w:r w:rsidR="003D1C4A">
                              <w:rPr>
                                <w:sz w:val="20"/>
                                <w:szCs w:val="20"/>
                              </w:rPr>
                              <w:t xml:space="preserve"> register is required</w:t>
                            </w:r>
                            <w:r w:rsidR="0035089D">
                              <w:rPr>
                                <w:sz w:val="20"/>
                                <w:szCs w:val="20"/>
                              </w:rPr>
                              <w:t xml:space="preserve"> to reflect the characteristics of the witch.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397.4pt;margin-top:-11.55pt;width:383.6pt;height:133.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" fillcolor="white [3212]" strokecolor="black [3213]">
                <v:textbo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01030AAE"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C87461" w:rsidRPr="00C87461">
                        <w:rPr>
                          <w:rFonts w:asciiTheme="majorHAnsi" w:hAnsiTheme="majorHAnsi" w:cstheme="majorHAnsi"/>
                          <w:sz w:val="20"/>
                          <w:szCs w:val="20"/>
                        </w:rPr>
                        <w:t>The purpose is to describe the character of Lady Macbeth from the perspective of a witch to express her appearance and key characteristics and to entertain the audience</w:t>
                      </w:r>
                      <w:r w:rsidR="003C3CE3">
                        <w:rPr>
                          <w:rFonts w:asciiTheme="majorHAnsi" w:hAnsiTheme="majorHAnsi" w:cstheme="majorHAnsi"/>
                          <w:sz w:val="20"/>
                          <w:szCs w:val="20"/>
                        </w:rPr>
                        <w:t>.</w:t>
                      </w:r>
                      <w:r w:rsidR="00C87461">
                        <w:rPr>
                          <w:rFonts w:ascii="Twinkl Cursive Looped" w:hAnsi="Twinkl Cursive Looped"/>
                        </w:rPr>
                        <w:t xml:space="preserve"> </w:t>
                      </w:r>
                      <w:r w:rsidR="004771BC">
                        <w:rPr>
                          <w:sz w:val="20"/>
                          <w:szCs w:val="20"/>
                        </w:rPr>
                        <w:t>Her ambition, greed, strength and ruthless nature will be exemplified.</w:t>
                      </w:r>
                    </w:p>
                    <w:p w14:paraId="08456474" w14:textId="7BBA40EE"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C31556">
                        <w:rPr>
                          <w:sz w:val="20"/>
                          <w:szCs w:val="20"/>
                        </w:rPr>
                        <w:t xml:space="preserve">The audience </w:t>
                      </w:r>
                      <w:r w:rsidR="00B476E2">
                        <w:rPr>
                          <w:sz w:val="20"/>
                          <w:szCs w:val="20"/>
                        </w:rPr>
                        <w:t>is the witching community who listen to the prophecies and stories foretold by the witch.</w:t>
                      </w:r>
                    </w:p>
                    <w:p w14:paraId="19D33B48" w14:textId="422024ED"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A01D12">
                        <w:rPr>
                          <w:sz w:val="20"/>
                          <w:szCs w:val="20"/>
                        </w:rPr>
                        <w:t xml:space="preserve">An </w:t>
                      </w:r>
                      <w:r w:rsidR="0035089D">
                        <w:rPr>
                          <w:sz w:val="20"/>
                          <w:szCs w:val="20"/>
                        </w:rPr>
                        <w:t>informal</w:t>
                      </w:r>
                      <w:r w:rsidR="003D1C4A">
                        <w:rPr>
                          <w:sz w:val="20"/>
                          <w:szCs w:val="20"/>
                        </w:rPr>
                        <w:t xml:space="preserve"> register is required</w:t>
                      </w:r>
                      <w:r w:rsidR="0035089D">
                        <w:rPr>
                          <w:sz w:val="20"/>
                          <w:szCs w:val="20"/>
                        </w:rPr>
                        <w:t xml:space="preserve"> to reflect the characteristics of the witch. </w:t>
                      </w:r>
                    </w:p>
                  </w:txbxContent>
                </v:textbox>
                <w10:wrap type="square"/>
              </v:shape>
            </w:pict>
          </mc:Fallback>
        </mc:AlternateContent>
      </w:r>
      <w:r w:rsidR="00D41A79">
        <w:rPr>
          <w:rFonts w:cstheme="minorHAnsi"/>
          <w:b/>
          <w:noProof/>
          <w:sz w:val="20"/>
          <w:szCs w:val="20"/>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2.5pt;margin-top:-10.1pt;width:48.15pt;height:59.85pt;z-index:-251657728;mso-position-horizontal-relative:text;mso-position-vertical-relative:text" wrapcoords="-260 0 -260 21390 21600 21390 21600 0 -260 0">
            <v:imagedata r:id="rId5" o:title=""/>
            <w10:wrap type="tight"/>
          </v:shape>
          <o:OLEObject Type="Embed" ProgID="Unknown" ShapeID="_x0000_s1026" DrawAspect="Content" ObjectID="_1734444836" r:id="rId6"/>
        </w:object>
      </w:r>
      <w:r>
        <w:rPr>
          <w:noProof/>
        </w:rPr>
        <w:drawing>
          <wp:anchor distT="0" distB="0" distL="114300" distR="114300" simplePos="0" relativeHeight="251657728" behindDoc="1" locked="0" layoutInCell="1" allowOverlap="1" wp14:anchorId="175B1506" wp14:editId="475AC3BD">
            <wp:simplePos x="0" y="0"/>
            <wp:positionH relativeFrom="column">
              <wp:posOffset>3816096</wp:posOffset>
            </wp:positionH>
            <wp:positionV relativeFrom="paragraph">
              <wp:posOffset>-158115</wp:posOffset>
            </wp:positionV>
            <wp:extent cx="1167130" cy="1687830"/>
            <wp:effectExtent l="0" t="0" r="0" b="7620"/>
            <wp:wrapTight wrapText="bothSides">
              <wp:wrapPolygon edited="0">
                <wp:start x="0" y="0"/>
                <wp:lineTo x="0" y="21454"/>
                <wp:lineTo x="21153" y="21454"/>
                <wp:lineTo x="21153" y="0"/>
                <wp:lineTo x="0" y="0"/>
              </wp:wrapPolygon>
            </wp:wrapTight>
            <wp:docPr id="1" name="Picture 1" descr="9780198448860: Oxford Reading Tree TreeTops Classics: Level 17 More Pack A:  Macbeth - Shakespeare, William; Blake, Jon: 0198448864 - Ab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0198448860: Oxford Reading Tree TreeTops Classics: Level 17 More Pack A:  Macbeth - Shakespeare, William; Blake, Jon: 0198448864 - Ab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130" cy="1687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F8933" w14:textId="77777777" w:rsidR="006C0719" w:rsidRDefault="00AB3616" w:rsidP="00395EB2">
      <w:pPr>
        <w:spacing w:line="240" w:lineRule="auto"/>
        <w:rPr>
          <w:rFonts w:cstheme="minorHAnsi"/>
          <w:b/>
          <w:sz w:val="20"/>
          <w:szCs w:val="20"/>
          <w:u w:val="single"/>
        </w:rPr>
      </w:pPr>
      <w:r w:rsidRPr="006F6C9D">
        <w:rPr>
          <w:rFonts w:cstheme="minorHAnsi"/>
          <w:b/>
          <w:sz w:val="20"/>
          <w:szCs w:val="20"/>
          <w:u w:val="single"/>
        </w:rPr>
        <w:t xml:space="preserve">Crofton Junior School </w:t>
      </w:r>
    </w:p>
    <w:p w14:paraId="3C477A3D" w14:textId="606521D3" w:rsidR="001B7F58" w:rsidRPr="006F6C9D" w:rsidRDefault="007C7FFE" w:rsidP="00395EB2">
      <w:pPr>
        <w:spacing w:line="240" w:lineRule="auto"/>
        <w:rPr>
          <w:rFonts w:cstheme="minorHAnsi"/>
          <w:b/>
          <w:sz w:val="20"/>
          <w:szCs w:val="20"/>
          <w:u w:val="single"/>
        </w:rPr>
      </w:pPr>
      <w:r w:rsidRPr="006F6C9D">
        <w:rPr>
          <w:rFonts w:cstheme="minorHAnsi"/>
          <w:b/>
          <w:sz w:val="20"/>
          <w:szCs w:val="20"/>
          <w:u w:val="single"/>
        </w:rPr>
        <w:t>English</w:t>
      </w:r>
      <w:r w:rsidR="001B7F58" w:rsidRPr="006F6C9D">
        <w:rPr>
          <w:rFonts w:cstheme="minorHAnsi"/>
          <w:b/>
          <w:sz w:val="20"/>
          <w:szCs w:val="20"/>
          <w:u w:val="single"/>
        </w:rPr>
        <w:t xml:space="preserve"> </w:t>
      </w:r>
      <w:r w:rsidR="00AB3616" w:rsidRPr="006F6C9D">
        <w:rPr>
          <w:rFonts w:cstheme="minorHAnsi"/>
          <w:b/>
          <w:sz w:val="20"/>
          <w:szCs w:val="20"/>
          <w:u w:val="single"/>
        </w:rPr>
        <w:t>Knowledge Organiser</w:t>
      </w:r>
      <w:r w:rsidR="00866D32" w:rsidRPr="006F6C9D">
        <w:rPr>
          <w:rFonts w:cstheme="minorHAnsi"/>
          <w:b/>
          <w:sz w:val="20"/>
          <w:szCs w:val="20"/>
          <w:u w:val="single"/>
        </w:rPr>
        <w:t xml:space="preserve"> </w:t>
      </w:r>
      <w:r w:rsidR="00395EB2" w:rsidRPr="006F6C9D">
        <w:rPr>
          <w:rFonts w:cstheme="minorHAnsi"/>
          <w:b/>
          <w:sz w:val="20"/>
          <w:szCs w:val="20"/>
          <w:u w:val="single"/>
        </w:rPr>
        <w:t xml:space="preserve">Year </w:t>
      </w:r>
      <w:r w:rsidR="001C6F67">
        <w:rPr>
          <w:rFonts w:cstheme="minorHAnsi"/>
          <w:b/>
          <w:sz w:val="20"/>
          <w:szCs w:val="20"/>
          <w:u w:val="single"/>
        </w:rPr>
        <w:t xml:space="preserve">6 Spring 1 Unit </w:t>
      </w:r>
      <w:r w:rsidR="00153B57">
        <w:rPr>
          <w:rFonts w:cstheme="minorHAnsi"/>
          <w:b/>
          <w:sz w:val="20"/>
          <w:szCs w:val="20"/>
          <w:u w:val="single"/>
        </w:rPr>
        <w:t>2</w:t>
      </w:r>
    </w:p>
    <w:tbl>
      <w:tblPr>
        <w:tblStyle w:val="TableGrid"/>
        <w:tblpPr w:leftFromText="180" w:rightFromText="180" w:vertAnchor="text" w:horzAnchor="page" w:tblpX="434" w:tblpY="13"/>
        <w:tblW w:w="0" w:type="auto"/>
        <w:tblLook w:val="04A0" w:firstRow="1" w:lastRow="0" w:firstColumn="1" w:lastColumn="0" w:noHBand="0" w:noVBand="1"/>
      </w:tblPr>
      <w:tblGrid>
        <w:gridCol w:w="2093"/>
        <w:gridCol w:w="4144"/>
      </w:tblGrid>
      <w:tr w:rsidR="006C0719" w:rsidRPr="006F6C9D" w14:paraId="15DCFC1D" w14:textId="77777777" w:rsidTr="006C0719">
        <w:tc>
          <w:tcPr>
            <w:tcW w:w="2093" w:type="dxa"/>
            <w:shd w:val="clear" w:color="auto" w:fill="F7CAAC" w:themeFill="accent2" w:themeFillTint="66"/>
          </w:tcPr>
          <w:p w14:paraId="25D891B1" w14:textId="77777777" w:rsidR="006C0719" w:rsidRPr="006F6C9D" w:rsidRDefault="006C0719" w:rsidP="006C0719">
            <w:pPr>
              <w:rPr>
                <w:rFonts w:cstheme="minorHAnsi"/>
                <w:b/>
                <w:sz w:val="20"/>
                <w:szCs w:val="20"/>
              </w:rPr>
            </w:pPr>
            <w:r w:rsidRPr="006F6C9D">
              <w:rPr>
                <w:rFonts w:cstheme="minorHAnsi"/>
                <w:b/>
                <w:sz w:val="20"/>
                <w:szCs w:val="20"/>
              </w:rPr>
              <w:t>Unit of Work</w:t>
            </w:r>
          </w:p>
        </w:tc>
        <w:tc>
          <w:tcPr>
            <w:tcW w:w="4144" w:type="dxa"/>
          </w:tcPr>
          <w:p w14:paraId="0059F372" w14:textId="7F73BD6C" w:rsidR="006C0719" w:rsidRPr="006F6C9D" w:rsidRDefault="006C0719" w:rsidP="006C0719">
            <w:pPr>
              <w:rPr>
                <w:rFonts w:cstheme="minorHAnsi"/>
                <w:sz w:val="20"/>
                <w:szCs w:val="20"/>
              </w:rPr>
            </w:pPr>
            <w:r>
              <w:rPr>
                <w:rFonts w:cstheme="minorHAnsi"/>
                <w:sz w:val="20"/>
                <w:szCs w:val="20"/>
              </w:rPr>
              <w:t>Character description from the perspective of a witch through the crystal ball</w:t>
            </w:r>
            <w:r w:rsidR="002B7FA6">
              <w:rPr>
                <w:rFonts w:cstheme="minorHAnsi"/>
                <w:sz w:val="20"/>
                <w:szCs w:val="20"/>
              </w:rPr>
              <w:t xml:space="preserve"> </w:t>
            </w:r>
          </w:p>
        </w:tc>
      </w:tr>
      <w:tr w:rsidR="006C0719" w:rsidRPr="006F6C9D" w14:paraId="5C4924BE" w14:textId="77777777" w:rsidTr="006C0719">
        <w:tc>
          <w:tcPr>
            <w:tcW w:w="2093" w:type="dxa"/>
            <w:shd w:val="clear" w:color="auto" w:fill="F7CAAC" w:themeFill="accent2" w:themeFillTint="66"/>
          </w:tcPr>
          <w:p w14:paraId="59C091A4" w14:textId="77777777" w:rsidR="006C0719" w:rsidRPr="006F6C9D" w:rsidRDefault="006C0719" w:rsidP="006C0719">
            <w:pPr>
              <w:rPr>
                <w:rFonts w:cstheme="minorHAnsi"/>
                <w:b/>
                <w:sz w:val="20"/>
                <w:szCs w:val="20"/>
              </w:rPr>
            </w:pPr>
            <w:r w:rsidRPr="006F6C9D">
              <w:rPr>
                <w:rFonts w:cstheme="minorHAnsi"/>
                <w:b/>
                <w:sz w:val="20"/>
                <w:szCs w:val="20"/>
              </w:rPr>
              <w:t>Text Type / Genre</w:t>
            </w:r>
          </w:p>
        </w:tc>
        <w:tc>
          <w:tcPr>
            <w:tcW w:w="4144" w:type="dxa"/>
          </w:tcPr>
          <w:p w14:paraId="4BA0361F" w14:textId="77777777" w:rsidR="006C0719" w:rsidRPr="006F6C9D" w:rsidRDefault="006C0719" w:rsidP="006C0719">
            <w:pPr>
              <w:rPr>
                <w:rFonts w:cstheme="minorHAnsi"/>
                <w:sz w:val="20"/>
                <w:szCs w:val="20"/>
              </w:rPr>
            </w:pPr>
            <w:r>
              <w:rPr>
                <w:rFonts w:cstheme="minorHAnsi"/>
                <w:sz w:val="20"/>
                <w:szCs w:val="20"/>
              </w:rPr>
              <w:t xml:space="preserve">Narrative </w:t>
            </w:r>
          </w:p>
        </w:tc>
      </w:tr>
      <w:tr w:rsidR="006C0719" w:rsidRPr="006F6C9D" w14:paraId="472D11DD" w14:textId="77777777" w:rsidTr="006C0719">
        <w:tc>
          <w:tcPr>
            <w:tcW w:w="2093" w:type="dxa"/>
            <w:shd w:val="clear" w:color="auto" w:fill="F7CAAC" w:themeFill="accent2" w:themeFillTint="66"/>
          </w:tcPr>
          <w:p w14:paraId="7D1372EC" w14:textId="77777777" w:rsidR="006C0719" w:rsidRPr="006F6C9D" w:rsidRDefault="006C0719" w:rsidP="006C0719">
            <w:pPr>
              <w:rPr>
                <w:rFonts w:cstheme="minorHAnsi"/>
                <w:b/>
                <w:sz w:val="20"/>
                <w:szCs w:val="20"/>
              </w:rPr>
            </w:pPr>
            <w:r w:rsidRPr="006F6C9D">
              <w:rPr>
                <w:rFonts w:cstheme="minorHAnsi"/>
                <w:b/>
                <w:sz w:val="20"/>
                <w:szCs w:val="20"/>
              </w:rPr>
              <w:t xml:space="preserve">Text Driver the Unit of Work </w:t>
            </w:r>
            <w:r>
              <w:rPr>
                <w:rFonts w:cstheme="minorHAnsi"/>
                <w:b/>
                <w:sz w:val="20"/>
                <w:szCs w:val="20"/>
              </w:rPr>
              <w:t>l</w:t>
            </w:r>
            <w:r w:rsidRPr="006F6C9D">
              <w:rPr>
                <w:rFonts w:cstheme="minorHAnsi"/>
                <w:b/>
                <w:sz w:val="20"/>
                <w:szCs w:val="20"/>
              </w:rPr>
              <w:t xml:space="preserve">inks </w:t>
            </w:r>
            <w:r>
              <w:rPr>
                <w:rFonts w:cstheme="minorHAnsi"/>
                <w:b/>
                <w:sz w:val="20"/>
                <w:szCs w:val="20"/>
              </w:rPr>
              <w:t>t</w:t>
            </w:r>
            <w:r w:rsidRPr="006F6C9D">
              <w:rPr>
                <w:rFonts w:cstheme="minorHAnsi"/>
                <w:b/>
                <w:sz w:val="20"/>
                <w:szCs w:val="20"/>
              </w:rPr>
              <w:t>o</w:t>
            </w:r>
          </w:p>
        </w:tc>
        <w:tc>
          <w:tcPr>
            <w:tcW w:w="4144" w:type="dxa"/>
          </w:tcPr>
          <w:p w14:paraId="6E2CC922" w14:textId="51B6C750" w:rsidR="006C0719" w:rsidRPr="006F6C9D" w:rsidRDefault="006C0719" w:rsidP="006C0719">
            <w:pPr>
              <w:rPr>
                <w:rFonts w:cstheme="minorHAnsi"/>
                <w:sz w:val="20"/>
                <w:szCs w:val="20"/>
              </w:rPr>
            </w:pPr>
            <w:r>
              <w:rPr>
                <w:rFonts w:cstheme="minorHAnsi"/>
                <w:sz w:val="20"/>
                <w:szCs w:val="20"/>
              </w:rPr>
              <w:t xml:space="preserve">Macbeth by William Shakespeare </w:t>
            </w:r>
            <w:r w:rsidR="00237EBE">
              <w:rPr>
                <w:rFonts w:cstheme="minorHAnsi"/>
                <w:sz w:val="20"/>
                <w:szCs w:val="20"/>
              </w:rPr>
              <w:t xml:space="preserve"> </w:t>
            </w:r>
          </w:p>
        </w:tc>
      </w:tr>
    </w:tbl>
    <w:p w14:paraId="5DC25E74" w14:textId="7EBBCABE" w:rsidR="00BE7692" w:rsidRPr="006F6C9D" w:rsidRDefault="00BE7692" w:rsidP="00BE7692">
      <w:pPr>
        <w:rPr>
          <w:rFonts w:cstheme="minorHAnsi"/>
          <w:b/>
          <w:sz w:val="2"/>
          <w:szCs w:val="2"/>
          <w:u w:val="single"/>
        </w:rPr>
      </w:pPr>
    </w:p>
    <w:tbl>
      <w:tblPr>
        <w:tblStyle w:val="TableGrid"/>
        <w:tblW w:w="16161" w:type="dxa"/>
        <w:tblInd w:w="-318" w:type="dxa"/>
        <w:tblLook w:val="04A0" w:firstRow="1" w:lastRow="0" w:firstColumn="1" w:lastColumn="0" w:noHBand="0" w:noVBand="1"/>
      </w:tblPr>
      <w:tblGrid>
        <w:gridCol w:w="1560"/>
        <w:gridCol w:w="14601"/>
      </w:tblGrid>
      <w:tr w:rsidR="00FC320C" w:rsidRPr="006F6C9D" w14:paraId="5974276D" w14:textId="77777777" w:rsidTr="007261F4">
        <w:trPr>
          <w:trHeight w:val="1482"/>
        </w:trPr>
        <w:tc>
          <w:tcPr>
            <w:tcW w:w="1560" w:type="dxa"/>
            <w:shd w:val="clear" w:color="auto" w:fill="F7CAAC" w:themeFill="accent2" w:themeFillTint="66"/>
          </w:tcPr>
          <w:p w14:paraId="0A4075CD" w14:textId="112D8683" w:rsidR="00FC320C" w:rsidRDefault="00FC320C" w:rsidP="00AB3616">
            <w:pPr>
              <w:jc w:val="center"/>
              <w:rPr>
                <w:rFonts w:cstheme="minorHAnsi"/>
                <w:b/>
                <w:sz w:val="20"/>
                <w:szCs w:val="20"/>
              </w:rPr>
            </w:pPr>
            <w:r w:rsidRPr="006F6C9D">
              <w:rPr>
                <w:rFonts w:cstheme="minorHAnsi"/>
                <w:b/>
                <w:sz w:val="20"/>
                <w:szCs w:val="20"/>
              </w:rPr>
              <w:t>Overview of the Unit of Work including End of Unit Outcome</w:t>
            </w:r>
          </w:p>
          <w:p w14:paraId="4795902A" w14:textId="77777777" w:rsidR="00FC320C" w:rsidRPr="00FC320C" w:rsidRDefault="00FC320C" w:rsidP="00FC320C">
            <w:pPr>
              <w:rPr>
                <w:rFonts w:cstheme="minorHAnsi"/>
                <w:sz w:val="20"/>
                <w:szCs w:val="20"/>
              </w:rPr>
            </w:pPr>
          </w:p>
          <w:p w14:paraId="0579331F" w14:textId="77777777" w:rsidR="00FC320C" w:rsidRPr="00FC320C" w:rsidRDefault="00FC320C" w:rsidP="00FC320C">
            <w:pPr>
              <w:rPr>
                <w:rFonts w:cstheme="minorHAnsi"/>
                <w:sz w:val="20"/>
                <w:szCs w:val="20"/>
              </w:rPr>
            </w:pPr>
          </w:p>
        </w:tc>
        <w:tc>
          <w:tcPr>
            <w:tcW w:w="14601" w:type="dxa"/>
          </w:tcPr>
          <w:p w14:paraId="5851E968" w14:textId="713903C3" w:rsidR="00FC320C" w:rsidRPr="00E52FC5" w:rsidRDefault="0067617B">
            <w:pPr>
              <w:rPr>
                <w:rFonts w:cstheme="minorHAnsi"/>
                <w:sz w:val="21"/>
                <w:szCs w:val="21"/>
              </w:rPr>
            </w:pPr>
            <w:r w:rsidRPr="00E52FC5">
              <w:rPr>
                <w:rFonts w:cstheme="minorHAnsi"/>
                <w:sz w:val="21"/>
                <w:szCs w:val="21"/>
              </w:rPr>
              <w:t xml:space="preserve">Pupils will </w:t>
            </w:r>
            <w:r w:rsidR="00FA10AE" w:rsidRPr="00E52FC5">
              <w:rPr>
                <w:rFonts w:cstheme="minorHAnsi"/>
                <w:sz w:val="21"/>
                <w:szCs w:val="21"/>
              </w:rPr>
              <w:t>continue to read the text Macbeth with a particular focus on key themes which are intrinsic throughout the text such as fate, ambi</w:t>
            </w:r>
            <w:r w:rsidR="00E014DF" w:rsidRPr="00E52FC5">
              <w:rPr>
                <w:rFonts w:cstheme="minorHAnsi"/>
                <w:sz w:val="21"/>
                <w:szCs w:val="21"/>
              </w:rPr>
              <w:t>tion</w:t>
            </w:r>
            <w:r w:rsidR="00DB1569">
              <w:rPr>
                <w:rFonts w:cstheme="minorHAnsi"/>
                <w:sz w:val="21"/>
                <w:szCs w:val="21"/>
              </w:rPr>
              <w:t xml:space="preserve"> and prophesising</w:t>
            </w:r>
            <w:r w:rsidR="00E014DF" w:rsidRPr="00E52FC5">
              <w:rPr>
                <w:rFonts w:cstheme="minorHAnsi"/>
                <w:sz w:val="21"/>
                <w:szCs w:val="21"/>
              </w:rPr>
              <w:t xml:space="preserve">. </w:t>
            </w:r>
            <w:r w:rsidR="004513B9" w:rsidRPr="00E52FC5">
              <w:rPr>
                <w:rFonts w:cstheme="minorHAnsi"/>
                <w:sz w:val="21"/>
                <w:szCs w:val="21"/>
              </w:rPr>
              <w:t>They will explore the</w:t>
            </w:r>
            <w:r w:rsidR="00DB1569">
              <w:rPr>
                <w:rFonts w:cstheme="minorHAnsi"/>
                <w:sz w:val="21"/>
                <w:szCs w:val="21"/>
              </w:rPr>
              <w:t xml:space="preserve"> main</w:t>
            </w:r>
            <w:r w:rsidR="004513B9" w:rsidRPr="00E52FC5">
              <w:rPr>
                <w:rFonts w:cstheme="minorHAnsi"/>
                <w:sz w:val="21"/>
                <w:szCs w:val="21"/>
              </w:rPr>
              <w:t xml:space="preserve"> character</w:t>
            </w:r>
            <w:r w:rsidR="00DB1569">
              <w:rPr>
                <w:rFonts w:cstheme="minorHAnsi"/>
                <w:sz w:val="21"/>
                <w:szCs w:val="21"/>
              </w:rPr>
              <w:t>s</w:t>
            </w:r>
            <w:r w:rsidR="004513B9" w:rsidRPr="00E52FC5">
              <w:rPr>
                <w:rFonts w:cstheme="minorHAnsi"/>
                <w:sz w:val="21"/>
                <w:szCs w:val="21"/>
              </w:rPr>
              <w:t xml:space="preserve"> Lady Macbeth</w:t>
            </w:r>
            <w:r w:rsidR="00DB1569">
              <w:rPr>
                <w:rFonts w:cstheme="minorHAnsi"/>
                <w:sz w:val="21"/>
                <w:szCs w:val="21"/>
              </w:rPr>
              <w:t>, Macbeth, Banquo and the Weird Sisters</w:t>
            </w:r>
            <w:r w:rsidR="004513B9" w:rsidRPr="00E52FC5">
              <w:rPr>
                <w:rFonts w:cstheme="minorHAnsi"/>
                <w:sz w:val="21"/>
                <w:szCs w:val="21"/>
              </w:rPr>
              <w:t xml:space="preserve"> through an in-depth case study focusing on </w:t>
            </w:r>
            <w:r w:rsidR="00B21E3A">
              <w:rPr>
                <w:rFonts w:cstheme="minorHAnsi"/>
                <w:sz w:val="21"/>
                <w:szCs w:val="21"/>
              </w:rPr>
              <w:t xml:space="preserve">their </w:t>
            </w:r>
            <w:r w:rsidR="004513B9" w:rsidRPr="00E52FC5">
              <w:rPr>
                <w:rFonts w:cstheme="minorHAnsi"/>
                <w:sz w:val="21"/>
                <w:szCs w:val="21"/>
              </w:rPr>
              <w:t>thoughts, actions and motives. Pupils will</w:t>
            </w:r>
            <w:r w:rsidR="00B21E3A">
              <w:rPr>
                <w:rFonts w:cstheme="minorHAnsi"/>
                <w:sz w:val="21"/>
                <w:szCs w:val="21"/>
              </w:rPr>
              <w:t xml:space="preserve"> use this to</w:t>
            </w:r>
            <w:r w:rsidR="004513B9" w:rsidRPr="00E52FC5">
              <w:rPr>
                <w:rFonts w:cstheme="minorHAnsi"/>
                <w:sz w:val="21"/>
                <w:szCs w:val="21"/>
              </w:rPr>
              <w:t xml:space="preserve"> identify the</w:t>
            </w:r>
            <w:r w:rsidR="00B21E3A">
              <w:rPr>
                <w:rFonts w:cstheme="minorHAnsi"/>
                <w:sz w:val="21"/>
                <w:szCs w:val="21"/>
              </w:rPr>
              <w:t>ir</w:t>
            </w:r>
            <w:r w:rsidR="004513B9" w:rsidRPr="00E52FC5">
              <w:rPr>
                <w:rFonts w:cstheme="minorHAnsi"/>
                <w:sz w:val="21"/>
                <w:szCs w:val="21"/>
              </w:rPr>
              <w:t xml:space="preserve"> initial impressions of </w:t>
            </w:r>
            <w:r w:rsidR="00B21E3A">
              <w:rPr>
                <w:rFonts w:cstheme="minorHAnsi"/>
                <w:sz w:val="21"/>
                <w:szCs w:val="21"/>
              </w:rPr>
              <w:t>the characters</w:t>
            </w:r>
            <w:r w:rsidR="004513B9" w:rsidRPr="00E52FC5">
              <w:rPr>
                <w:rFonts w:cstheme="minorHAnsi"/>
                <w:sz w:val="21"/>
                <w:szCs w:val="21"/>
              </w:rPr>
              <w:t xml:space="preserve"> and the relationship between Lady Macbeth and her husband, Macbeth</w:t>
            </w:r>
            <w:r w:rsidR="00F82979" w:rsidRPr="00F82979">
              <w:rPr>
                <w:rFonts w:cstheme="minorHAnsi"/>
                <w:sz w:val="21"/>
                <w:szCs w:val="21"/>
              </w:rPr>
              <w:t xml:space="preserve"> making comparisons between them, with a particular focus on who is the dominant figure within the relationship</w:t>
            </w:r>
            <w:r w:rsidR="00474360">
              <w:rPr>
                <w:rFonts w:cstheme="minorHAnsi"/>
                <w:sz w:val="21"/>
                <w:szCs w:val="21"/>
              </w:rPr>
              <w:t>. This</w:t>
            </w:r>
            <w:r w:rsidR="00F82979" w:rsidRPr="00F82979">
              <w:rPr>
                <w:rFonts w:cstheme="minorHAnsi"/>
                <w:sz w:val="21"/>
                <w:szCs w:val="21"/>
              </w:rPr>
              <w:t xml:space="preserve"> will enable them to foreshadow </w:t>
            </w:r>
            <w:r w:rsidR="00AA1624">
              <w:rPr>
                <w:rFonts w:cstheme="minorHAnsi"/>
                <w:sz w:val="21"/>
                <w:szCs w:val="21"/>
              </w:rPr>
              <w:t xml:space="preserve">and predict </w:t>
            </w:r>
            <w:r w:rsidR="00F82979" w:rsidRPr="00F82979">
              <w:rPr>
                <w:rFonts w:cstheme="minorHAnsi"/>
                <w:sz w:val="21"/>
                <w:szCs w:val="21"/>
              </w:rPr>
              <w:t>the future events within the text.</w:t>
            </w:r>
            <w:r w:rsidR="00EF24CF">
              <w:rPr>
                <w:rFonts w:cstheme="minorHAnsi"/>
                <w:sz w:val="21"/>
                <w:szCs w:val="21"/>
              </w:rPr>
              <w:t xml:space="preserve"> </w:t>
            </w:r>
            <w:r w:rsidR="00424DC5" w:rsidRPr="00E52FC5">
              <w:rPr>
                <w:rFonts w:cstheme="minorHAnsi"/>
                <w:sz w:val="21"/>
                <w:szCs w:val="21"/>
              </w:rPr>
              <w:t xml:space="preserve">Pupils will </w:t>
            </w:r>
            <w:r w:rsidR="00CA4DDA" w:rsidRPr="00E52FC5">
              <w:rPr>
                <w:rFonts w:cstheme="minorHAnsi"/>
                <w:sz w:val="21"/>
                <w:szCs w:val="21"/>
              </w:rPr>
              <w:t xml:space="preserve">recall their knowledge of tense including the simple past tense, present perfect tense, </w:t>
            </w:r>
            <w:r w:rsidR="003F6A6C" w:rsidRPr="00E52FC5">
              <w:rPr>
                <w:rFonts w:cstheme="minorHAnsi"/>
                <w:sz w:val="21"/>
                <w:szCs w:val="21"/>
              </w:rPr>
              <w:t xml:space="preserve">past and present progressive tense along with their knowledge of the purpose and use of semi-colons and colons: they will demonstrate their understanding by applying this to application tasks linked to the text driver. </w:t>
            </w:r>
            <w:r w:rsidR="00B80B3B" w:rsidRPr="00E52FC5">
              <w:rPr>
                <w:rFonts w:cstheme="minorHAnsi"/>
                <w:sz w:val="21"/>
                <w:szCs w:val="21"/>
              </w:rPr>
              <w:t>Pupils will explore figurative language</w:t>
            </w:r>
            <w:r w:rsidR="00EB75F3" w:rsidRPr="00E52FC5">
              <w:rPr>
                <w:rFonts w:cstheme="minorHAnsi"/>
                <w:sz w:val="21"/>
                <w:szCs w:val="21"/>
              </w:rPr>
              <w:t xml:space="preserve"> techniques to describe settings, characters and atmosphere</w:t>
            </w:r>
            <w:r w:rsidR="00B80B3B" w:rsidRPr="00E52FC5">
              <w:rPr>
                <w:rFonts w:cstheme="minorHAnsi"/>
                <w:sz w:val="21"/>
                <w:szCs w:val="21"/>
              </w:rPr>
              <w:t xml:space="preserve"> and they will use their knowledge of Lady Macbeth and the setting from Chapter 3 to note down purposeful phrases and sentences using the following techniques: </w:t>
            </w:r>
            <w:r w:rsidR="00EB75F3" w:rsidRPr="00E52FC5">
              <w:rPr>
                <w:rFonts w:cstheme="minorHAnsi"/>
                <w:sz w:val="21"/>
                <w:szCs w:val="21"/>
              </w:rPr>
              <w:t xml:space="preserve">pathetic fallacy, personification, simile, onomatopoeia, alliteration and metaphor. </w:t>
            </w:r>
            <w:r w:rsidR="00B561CB" w:rsidRPr="00E52FC5">
              <w:rPr>
                <w:rFonts w:cstheme="minorHAnsi"/>
                <w:sz w:val="21"/>
                <w:szCs w:val="21"/>
              </w:rPr>
              <w:t>They will plan and draft a</w:t>
            </w:r>
            <w:r w:rsidR="00836AA9" w:rsidRPr="00E52FC5">
              <w:rPr>
                <w:rFonts w:cstheme="minorHAnsi"/>
                <w:sz w:val="21"/>
                <w:szCs w:val="21"/>
              </w:rPr>
              <w:t xml:space="preserve"> character description of Lady Macbeth from the perspective of a witch looking at her through the crystal ball. </w:t>
            </w:r>
            <w:r w:rsidR="00812742" w:rsidRPr="00E52FC5">
              <w:rPr>
                <w:rFonts w:cstheme="minorHAnsi"/>
                <w:sz w:val="21"/>
                <w:szCs w:val="21"/>
              </w:rPr>
              <w:t xml:space="preserve">Within this, they will draw upon their reading to exemplify her appearance, ambition, greed, strength, ruthless nature and relationship with Macbeth. </w:t>
            </w:r>
            <w:r w:rsidR="00B561CB" w:rsidRPr="00E52FC5">
              <w:rPr>
                <w:rFonts w:cstheme="minorHAnsi"/>
                <w:sz w:val="21"/>
                <w:szCs w:val="21"/>
              </w:rPr>
              <w:t xml:space="preserve">Pupils will reflect upon their initial draft and make purposeful edits to up level this further with a particular focus on capturing the character of </w:t>
            </w:r>
            <w:r w:rsidR="00BD652E" w:rsidRPr="00E52FC5">
              <w:rPr>
                <w:rFonts w:cstheme="minorHAnsi"/>
                <w:sz w:val="21"/>
                <w:szCs w:val="21"/>
              </w:rPr>
              <w:t xml:space="preserve">Lady Macbeth </w:t>
            </w:r>
            <w:r w:rsidR="00B561CB" w:rsidRPr="00E52FC5">
              <w:rPr>
                <w:rFonts w:cstheme="minorHAnsi"/>
                <w:sz w:val="21"/>
                <w:szCs w:val="21"/>
              </w:rPr>
              <w:t xml:space="preserve">skilfully and accurately. Pupils will recall their knowledge of proof reading to proof read their finalised draft for spelling, punctuation and grammatical errors.  </w:t>
            </w:r>
          </w:p>
        </w:tc>
      </w:tr>
      <w:tr w:rsidR="00FC320C" w:rsidRPr="006F6C9D" w14:paraId="0203084A" w14:textId="77777777" w:rsidTr="009F5C09">
        <w:trPr>
          <w:trHeight w:val="823"/>
        </w:trPr>
        <w:tc>
          <w:tcPr>
            <w:tcW w:w="1560" w:type="dxa"/>
            <w:shd w:val="clear" w:color="auto" w:fill="F7CAAC" w:themeFill="accent2" w:themeFillTint="66"/>
          </w:tcPr>
          <w:p w14:paraId="40E65A2D" w14:textId="65D27236" w:rsidR="00FC320C" w:rsidRPr="006F6C9D" w:rsidRDefault="007A15C5" w:rsidP="00AB3616">
            <w:pPr>
              <w:jc w:val="center"/>
              <w:rPr>
                <w:rFonts w:cstheme="minorHAnsi"/>
                <w:b/>
                <w:sz w:val="20"/>
                <w:szCs w:val="20"/>
              </w:rPr>
            </w:pPr>
            <w:r>
              <w:rPr>
                <w:rFonts w:cstheme="minorHAnsi"/>
                <w:b/>
                <w:sz w:val="20"/>
                <w:szCs w:val="20"/>
              </w:rPr>
              <w:t xml:space="preserve">Links to Reading Objectives </w:t>
            </w:r>
            <w:r w:rsidR="00FC320C">
              <w:rPr>
                <w:rFonts w:cstheme="minorHAnsi"/>
                <w:b/>
                <w:sz w:val="20"/>
                <w:szCs w:val="20"/>
              </w:rPr>
              <w:t xml:space="preserve"> </w:t>
            </w:r>
          </w:p>
        </w:tc>
        <w:tc>
          <w:tcPr>
            <w:tcW w:w="14601" w:type="dxa"/>
          </w:tcPr>
          <w:p w14:paraId="601E35CE" w14:textId="6D2E2E8A" w:rsidR="00FC320C" w:rsidRPr="00E52FC5" w:rsidRDefault="004F4105" w:rsidP="000825D5">
            <w:pPr>
              <w:rPr>
                <w:rFonts w:cstheme="minorHAnsi"/>
                <w:sz w:val="21"/>
                <w:szCs w:val="21"/>
              </w:rPr>
            </w:pPr>
            <w:r w:rsidRPr="00E52FC5">
              <w:rPr>
                <w:rFonts w:cstheme="minorHAnsi"/>
                <w:sz w:val="21"/>
                <w:szCs w:val="21"/>
              </w:rPr>
              <w:t>Pupils will study chapters 1-3 in depth. They will discuss first impressions of the character</w:t>
            </w:r>
            <w:r w:rsidR="00CA5F9A">
              <w:rPr>
                <w:rFonts w:cstheme="minorHAnsi"/>
                <w:sz w:val="21"/>
                <w:szCs w:val="21"/>
              </w:rPr>
              <w:t>s</w:t>
            </w:r>
            <w:r w:rsidRPr="00E52FC5">
              <w:rPr>
                <w:rFonts w:cstheme="minorHAnsi"/>
                <w:sz w:val="21"/>
                <w:szCs w:val="21"/>
              </w:rPr>
              <w:t xml:space="preserve"> Lady Macbeth</w:t>
            </w:r>
            <w:r w:rsidR="00CA5F9A">
              <w:rPr>
                <w:rFonts w:cstheme="minorHAnsi"/>
                <w:sz w:val="21"/>
                <w:szCs w:val="21"/>
              </w:rPr>
              <w:t>, Macbeth, Banquo and the Weird Sisters</w:t>
            </w:r>
            <w:r w:rsidRPr="00E52FC5">
              <w:rPr>
                <w:rFonts w:cstheme="minorHAnsi"/>
                <w:sz w:val="21"/>
                <w:szCs w:val="21"/>
              </w:rPr>
              <w:t>. Pupils will identify and discuss key themes in the text (fate, ambition</w:t>
            </w:r>
            <w:r w:rsidR="00E6319A">
              <w:rPr>
                <w:rFonts w:cstheme="minorHAnsi"/>
                <w:sz w:val="21"/>
                <w:szCs w:val="21"/>
              </w:rPr>
              <w:t xml:space="preserve"> and prophesising</w:t>
            </w:r>
            <w:r w:rsidRPr="00E52FC5">
              <w:rPr>
                <w:rFonts w:cstheme="minorHAnsi"/>
                <w:sz w:val="21"/>
                <w:szCs w:val="21"/>
              </w:rPr>
              <w:t>) and how these themes become integral to the story.</w:t>
            </w:r>
            <w:r w:rsidRPr="006D7C8D">
              <w:rPr>
                <w:rFonts w:cstheme="minorHAnsi"/>
                <w:sz w:val="21"/>
                <w:szCs w:val="21"/>
              </w:rPr>
              <w:t xml:space="preserve"> </w:t>
            </w:r>
            <w:r w:rsidR="00CA5F9A" w:rsidRPr="006D7C8D">
              <w:rPr>
                <w:rFonts w:cstheme="minorHAnsi"/>
                <w:sz w:val="21"/>
                <w:szCs w:val="21"/>
              </w:rPr>
              <w:t xml:space="preserve">Pupils will focus on the impressions they gain about the relationship between Lady Macbeth and Macbeth within the text and they will provide reasoned justifications of their views. They will make comparisons between the beliefs, actions and motives of both characters. </w:t>
            </w:r>
            <w:r w:rsidRPr="006D7C8D">
              <w:rPr>
                <w:rFonts w:cstheme="minorHAnsi"/>
                <w:sz w:val="21"/>
                <w:szCs w:val="21"/>
              </w:rPr>
              <w:t xml:space="preserve">Pupils </w:t>
            </w:r>
            <w:r w:rsidRPr="00E52FC5">
              <w:rPr>
                <w:rFonts w:cstheme="minorHAnsi"/>
                <w:sz w:val="21"/>
                <w:szCs w:val="21"/>
              </w:rPr>
              <w:t>will explore the use of figurative language within the text such as similes, metaphors, personification, pathetic fallacy and onomatopoeia</w:t>
            </w:r>
            <w:r w:rsidR="00C52976" w:rsidRPr="00E52FC5">
              <w:rPr>
                <w:rFonts w:cstheme="minorHAnsi"/>
                <w:sz w:val="21"/>
                <w:szCs w:val="21"/>
              </w:rPr>
              <w:t xml:space="preserve"> along with</w:t>
            </w:r>
            <w:r w:rsidRPr="00E52FC5">
              <w:rPr>
                <w:rFonts w:cstheme="minorHAnsi"/>
                <w:sz w:val="21"/>
                <w:szCs w:val="21"/>
              </w:rPr>
              <w:t xml:space="preserve"> the impact that this language has on the reader and their perception of key characters, settings and atmosphere. </w:t>
            </w:r>
            <w:r w:rsidR="008A59D1">
              <w:rPr>
                <w:rFonts w:cstheme="minorHAnsi"/>
                <w:sz w:val="21"/>
                <w:szCs w:val="21"/>
              </w:rPr>
              <w:t xml:space="preserve"> </w:t>
            </w:r>
          </w:p>
        </w:tc>
      </w:tr>
      <w:tr w:rsidR="008B08A6" w:rsidRPr="006F6C9D" w14:paraId="746D7D99" w14:textId="77777777" w:rsidTr="00295F34">
        <w:trPr>
          <w:trHeight w:val="628"/>
        </w:trPr>
        <w:tc>
          <w:tcPr>
            <w:tcW w:w="1560" w:type="dxa"/>
            <w:shd w:val="clear" w:color="auto" w:fill="F7CAAC" w:themeFill="accent2" w:themeFillTint="66"/>
          </w:tcPr>
          <w:p w14:paraId="581968F9" w14:textId="4764B93E" w:rsidR="008B08A6" w:rsidRDefault="008B08A6" w:rsidP="00AB3616">
            <w:pPr>
              <w:jc w:val="center"/>
              <w:rPr>
                <w:rFonts w:cstheme="minorHAnsi"/>
                <w:b/>
                <w:sz w:val="20"/>
                <w:szCs w:val="20"/>
              </w:rPr>
            </w:pPr>
            <w:r w:rsidRPr="006F6C9D">
              <w:rPr>
                <w:rFonts w:cstheme="minorHAnsi"/>
                <w:b/>
                <w:sz w:val="20"/>
                <w:szCs w:val="20"/>
              </w:rPr>
              <w:t>Prior Learning</w:t>
            </w:r>
          </w:p>
          <w:p w14:paraId="39C99AFE" w14:textId="77777777" w:rsidR="008B08A6" w:rsidRPr="008B08A6" w:rsidRDefault="008B08A6" w:rsidP="00C533D5">
            <w:pPr>
              <w:rPr>
                <w:rFonts w:cstheme="minorHAnsi"/>
                <w:sz w:val="20"/>
                <w:szCs w:val="20"/>
              </w:rPr>
            </w:pPr>
          </w:p>
        </w:tc>
        <w:tc>
          <w:tcPr>
            <w:tcW w:w="14601" w:type="dxa"/>
          </w:tcPr>
          <w:p w14:paraId="11CCF975" w14:textId="77777777" w:rsidR="000C4776" w:rsidRPr="00E52FC5" w:rsidRDefault="000C4776" w:rsidP="000C4776">
            <w:pPr>
              <w:spacing w:line="276" w:lineRule="auto"/>
              <w:rPr>
                <w:rFonts w:cstheme="minorHAnsi"/>
                <w:sz w:val="21"/>
                <w:szCs w:val="21"/>
                <w:u w:val="single"/>
              </w:rPr>
            </w:pPr>
            <w:r w:rsidRPr="00E52FC5">
              <w:rPr>
                <w:rFonts w:cstheme="minorHAnsi"/>
                <w:sz w:val="21"/>
                <w:szCs w:val="21"/>
                <w:u w:val="single"/>
              </w:rPr>
              <w:t xml:space="preserve">Vocabulary, Grammar and Punctuation Knowledge: </w:t>
            </w:r>
          </w:p>
          <w:p w14:paraId="268B8364" w14:textId="7CB09755" w:rsidR="002C5858" w:rsidRPr="00E52FC5" w:rsidRDefault="009E4021" w:rsidP="00E2693A">
            <w:pPr>
              <w:pStyle w:val="ListParagraph"/>
              <w:numPr>
                <w:ilvl w:val="0"/>
                <w:numId w:val="27"/>
              </w:numPr>
              <w:spacing w:line="276" w:lineRule="auto"/>
              <w:rPr>
                <w:rFonts w:cstheme="minorHAnsi"/>
                <w:sz w:val="21"/>
                <w:szCs w:val="21"/>
                <w:u w:val="single"/>
              </w:rPr>
            </w:pPr>
            <w:r w:rsidRPr="00E52FC5">
              <w:rPr>
                <w:rFonts w:cstheme="minorHAnsi"/>
                <w:sz w:val="21"/>
                <w:szCs w:val="21"/>
              </w:rPr>
              <w:t>In the autumn term of Year 6, pupils learned about the purpose of semi-colons and colons within sentences and they applied their knowledge to use them in the</w:t>
            </w:r>
            <w:r w:rsidR="009952C7" w:rsidRPr="00E52FC5">
              <w:rPr>
                <w:rFonts w:cstheme="minorHAnsi"/>
                <w:sz w:val="21"/>
                <w:szCs w:val="21"/>
              </w:rPr>
              <w:t xml:space="preserve">ir </w:t>
            </w:r>
            <w:r w:rsidRPr="00E52FC5">
              <w:rPr>
                <w:rFonts w:cstheme="minorHAnsi"/>
                <w:sz w:val="21"/>
                <w:szCs w:val="21"/>
              </w:rPr>
              <w:t>non-chronological report</w:t>
            </w:r>
            <w:r w:rsidR="009952C7" w:rsidRPr="00E52FC5">
              <w:rPr>
                <w:rFonts w:cstheme="minorHAnsi"/>
                <w:sz w:val="21"/>
                <w:szCs w:val="21"/>
              </w:rPr>
              <w:t>s</w:t>
            </w:r>
            <w:r w:rsidRPr="00E52FC5">
              <w:rPr>
                <w:rFonts w:cstheme="minorHAnsi"/>
                <w:sz w:val="21"/>
                <w:szCs w:val="21"/>
              </w:rPr>
              <w:t xml:space="preserve"> and newspaper article</w:t>
            </w:r>
            <w:r w:rsidR="009952C7" w:rsidRPr="00E52FC5">
              <w:rPr>
                <w:rFonts w:cstheme="minorHAnsi"/>
                <w:sz w:val="21"/>
                <w:szCs w:val="21"/>
              </w:rPr>
              <w:t>s</w:t>
            </w:r>
            <w:r w:rsidRPr="00E52FC5">
              <w:rPr>
                <w:rFonts w:cstheme="minorHAnsi"/>
                <w:sz w:val="21"/>
                <w:szCs w:val="21"/>
              </w:rPr>
              <w:t xml:space="preserve">. </w:t>
            </w:r>
          </w:p>
          <w:p w14:paraId="1DAA9037" w14:textId="48BDF904" w:rsidR="00BE1291" w:rsidRPr="00E52FC5" w:rsidRDefault="001808F8" w:rsidP="00E2693A">
            <w:pPr>
              <w:pStyle w:val="ListParagraph"/>
              <w:numPr>
                <w:ilvl w:val="0"/>
                <w:numId w:val="27"/>
              </w:numPr>
              <w:spacing w:line="276" w:lineRule="auto"/>
              <w:rPr>
                <w:rFonts w:cstheme="minorHAnsi"/>
                <w:sz w:val="21"/>
                <w:szCs w:val="21"/>
                <w:u w:val="single"/>
              </w:rPr>
            </w:pPr>
            <w:r w:rsidRPr="00E52FC5">
              <w:rPr>
                <w:rFonts w:cstheme="minorHAnsi"/>
                <w:sz w:val="21"/>
                <w:szCs w:val="21"/>
              </w:rPr>
              <w:t xml:space="preserve">In Year 3, pupils recapped their knowledge of the progressive form of verbs in the present and past tense and they were introduced to the present perfect form of verbs. </w:t>
            </w:r>
          </w:p>
          <w:p w14:paraId="08946943" w14:textId="69380E5A" w:rsidR="000C4776" w:rsidRPr="00E52FC5" w:rsidRDefault="000C4776" w:rsidP="002C5858">
            <w:pPr>
              <w:spacing w:line="276" w:lineRule="auto"/>
              <w:rPr>
                <w:rFonts w:cstheme="minorHAnsi"/>
                <w:sz w:val="21"/>
                <w:szCs w:val="21"/>
                <w:u w:val="single"/>
              </w:rPr>
            </w:pPr>
            <w:r w:rsidRPr="00E52FC5">
              <w:rPr>
                <w:rFonts w:cstheme="minorHAnsi"/>
                <w:sz w:val="21"/>
                <w:szCs w:val="21"/>
                <w:u w:val="single"/>
              </w:rPr>
              <w:t>Text Type – Character Descriptions</w:t>
            </w:r>
          </w:p>
          <w:p w14:paraId="17BE51DE" w14:textId="5E1E0504" w:rsidR="000C4776" w:rsidRPr="00E52FC5" w:rsidRDefault="000C4776" w:rsidP="000C4776">
            <w:pPr>
              <w:pStyle w:val="ListParagraph"/>
              <w:numPr>
                <w:ilvl w:val="0"/>
                <w:numId w:val="21"/>
              </w:numPr>
              <w:spacing w:line="276" w:lineRule="auto"/>
              <w:rPr>
                <w:rFonts w:cstheme="minorHAnsi"/>
                <w:sz w:val="21"/>
                <w:szCs w:val="21"/>
              </w:rPr>
            </w:pPr>
            <w:r w:rsidRPr="00E52FC5">
              <w:rPr>
                <w:rFonts w:cstheme="minorHAnsi"/>
                <w:sz w:val="21"/>
                <w:szCs w:val="21"/>
              </w:rPr>
              <w:t>In Year 5, pupils invented and described a fifth and final (undeserving) golden ticket winner</w:t>
            </w:r>
            <w:r w:rsidR="00995CD1" w:rsidRPr="00E52FC5">
              <w:rPr>
                <w:rFonts w:cstheme="minorHAnsi"/>
                <w:sz w:val="21"/>
                <w:szCs w:val="21"/>
              </w:rPr>
              <w:t xml:space="preserve"> in the autumn term</w:t>
            </w:r>
            <w:r w:rsidR="002C5858" w:rsidRPr="00E52FC5">
              <w:rPr>
                <w:rFonts w:cstheme="minorHAnsi"/>
                <w:sz w:val="21"/>
                <w:szCs w:val="21"/>
              </w:rPr>
              <w:t xml:space="preserve">. This was inspired by the text: Charlie and the Chocolate Factory. </w:t>
            </w:r>
          </w:p>
          <w:p w14:paraId="4096E4C4" w14:textId="0E561708" w:rsidR="000C4776" w:rsidRPr="00E52FC5" w:rsidRDefault="000C4776" w:rsidP="000C4776">
            <w:pPr>
              <w:pStyle w:val="ListParagraph"/>
              <w:numPr>
                <w:ilvl w:val="0"/>
                <w:numId w:val="21"/>
              </w:numPr>
              <w:spacing w:line="276" w:lineRule="auto"/>
              <w:rPr>
                <w:rFonts w:cstheme="minorHAnsi"/>
                <w:sz w:val="21"/>
                <w:szCs w:val="21"/>
              </w:rPr>
            </w:pPr>
            <w:r w:rsidRPr="00E52FC5">
              <w:rPr>
                <w:rFonts w:cstheme="minorHAnsi"/>
                <w:sz w:val="21"/>
                <w:szCs w:val="21"/>
              </w:rPr>
              <w:t xml:space="preserve">In Year 4, pupils described the Ghost of Christmas Past from the perspective of Scrooge in the autumn term. This was inspired by the text: A Christmas Carol. </w:t>
            </w:r>
          </w:p>
          <w:p w14:paraId="77D2FA3B" w14:textId="77777777" w:rsidR="000C4776" w:rsidRPr="00E52FC5" w:rsidRDefault="000C4776" w:rsidP="000C4776">
            <w:pPr>
              <w:pStyle w:val="ListParagraph"/>
              <w:numPr>
                <w:ilvl w:val="0"/>
                <w:numId w:val="21"/>
              </w:numPr>
              <w:spacing w:line="276" w:lineRule="auto"/>
              <w:rPr>
                <w:rFonts w:cstheme="minorHAnsi"/>
                <w:sz w:val="21"/>
                <w:szCs w:val="21"/>
              </w:rPr>
            </w:pPr>
            <w:r w:rsidRPr="00E52FC5">
              <w:rPr>
                <w:rFonts w:cstheme="minorHAnsi"/>
                <w:sz w:val="21"/>
                <w:szCs w:val="21"/>
              </w:rPr>
              <w:t xml:space="preserve">In Year 3, pupils described the appearance of Max the hedgehog in the autumn term as part of a missing poster inspired by the text: The </w:t>
            </w:r>
            <w:proofErr w:type="spellStart"/>
            <w:r w:rsidRPr="00E52FC5">
              <w:rPr>
                <w:rFonts w:cstheme="minorHAnsi"/>
                <w:sz w:val="21"/>
                <w:szCs w:val="21"/>
              </w:rPr>
              <w:t>Hodgeheg</w:t>
            </w:r>
            <w:proofErr w:type="spellEnd"/>
            <w:r w:rsidRPr="00E52FC5">
              <w:rPr>
                <w:rFonts w:cstheme="minorHAnsi"/>
                <w:sz w:val="21"/>
                <w:szCs w:val="21"/>
              </w:rPr>
              <w:t>.</w:t>
            </w:r>
          </w:p>
          <w:p w14:paraId="7C7282A2" w14:textId="73D6B120" w:rsidR="00614322" w:rsidRPr="00E52FC5" w:rsidRDefault="000C4776" w:rsidP="000C4776">
            <w:pPr>
              <w:pStyle w:val="ListParagraph"/>
              <w:numPr>
                <w:ilvl w:val="0"/>
                <w:numId w:val="20"/>
              </w:numPr>
              <w:rPr>
                <w:rFonts w:cstheme="minorHAnsi"/>
                <w:sz w:val="21"/>
                <w:szCs w:val="21"/>
              </w:rPr>
            </w:pPr>
            <w:r w:rsidRPr="00E52FC5">
              <w:rPr>
                <w:rFonts w:cstheme="minorHAnsi"/>
                <w:sz w:val="21"/>
                <w:szCs w:val="21"/>
              </w:rPr>
              <w:lastRenderedPageBreak/>
              <w:t>In Year 3, pupils described the character of Om (a Stone-Age child) from a first-person perspective in the spring term. This was inspired by the text: Stone Age Boy.</w:t>
            </w:r>
          </w:p>
        </w:tc>
      </w:tr>
      <w:tr w:rsidR="008B08A6" w:rsidRPr="006F6C9D" w14:paraId="1DD1F5EB" w14:textId="77777777" w:rsidTr="0041271D">
        <w:trPr>
          <w:trHeight w:val="1197"/>
        </w:trPr>
        <w:tc>
          <w:tcPr>
            <w:tcW w:w="1560" w:type="dxa"/>
            <w:shd w:val="clear" w:color="auto" w:fill="F7CAAC" w:themeFill="accent2" w:themeFillTint="66"/>
          </w:tcPr>
          <w:p w14:paraId="56A24326" w14:textId="77777777" w:rsidR="008B08A6" w:rsidRDefault="008B08A6" w:rsidP="00AB3616">
            <w:pPr>
              <w:jc w:val="center"/>
              <w:rPr>
                <w:rFonts w:cstheme="minorHAnsi"/>
                <w:b/>
                <w:sz w:val="20"/>
                <w:szCs w:val="20"/>
              </w:rPr>
            </w:pPr>
            <w:r>
              <w:rPr>
                <w:rFonts w:cstheme="minorHAnsi"/>
                <w:b/>
                <w:sz w:val="20"/>
                <w:szCs w:val="20"/>
              </w:rPr>
              <w:lastRenderedPageBreak/>
              <w:t xml:space="preserve">Text Type Features </w:t>
            </w:r>
          </w:p>
          <w:p w14:paraId="3BFC8766" w14:textId="61E327BF" w:rsidR="00596E3C" w:rsidRPr="0041271D" w:rsidRDefault="00596E3C" w:rsidP="0041271D">
            <w:pPr>
              <w:jc w:val="center"/>
              <w:rPr>
                <w:rFonts w:cstheme="minorHAnsi"/>
                <w:b/>
                <w:sz w:val="20"/>
                <w:szCs w:val="20"/>
              </w:rPr>
            </w:pPr>
            <w:r>
              <w:rPr>
                <w:rFonts w:cstheme="minorHAnsi"/>
                <w:b/>
                <w:sz w:val="20"/>
                <w:szCs w:val="20"/>
              </w:rPr>
              <w:t>(</w:t>
            </w:r>
            <w:r w:rsidR="00B80B3B">
              <w:rPr>
                <w:rFonts w:cstheme="minorHAnsi"/>
                <w:b/>
                <w:sz w:val="20"/>
                <w:szCs w:val="20"/>
              </w:rPr>
              <w:t>Character Description)</w:t>
            </w:r>
          </w:p>
        </w:tc>
        <w:tc>
          <w:tcPr>
            <w:tcW w:w="14601" w:type="dxa"/>
          </w:tcPr>
          <w:p w14:paraId="052174CD" w14:textId="77777777" w:rsidR="009D24B5" w:rsidRPr="00E52FC5" w:rsidRDefault="009D24B5" w:rsidP="009D24B5">
            <w:pPr>
              <w:pStyle w:val="ListParagraph"/>
              <w:numPr>
                <w:ilvl w:val="0"/>
                <w:numId w:val="21"/>
              </w:numPr>
              <w:spacing w:line="276" w:lineRule="auto"/>
              <w:rPr>
                <w:rFonts w:ascii="Calibri" w:hAnsi="Calibri" w:cs="Calibri"/>
                <w:sz w:val="21"/>
                <w:szCs w:val="21"/>
                <w:u w:val="single"/>
              </w:rPr>
            </w:pPr>
            <w:r w:rsidRPr="00E52FC5">
              <w:rPr>
                <w:rFonts w:ascii="Calibri" w:hAnsi="Calibri" w:cs="Calibri"/>
                <w:sz w:val="21"/>
                <w:szCs w:val="21"/>
              </w:rPr>
              <w:t xml:space="preserve">A character description is written in an informal style. </w:t>
            </w:r>
          </w:p>
          <w:p w14:paraId="6F8A8648" w14:textId="77777777" w:rsidR="009D24B5" w:rsidRPr="00E52FC5" w:rsidRDefault="009D24B5" w:rsidP="009D24B5">
            <w:pPr>
              <w:pStyle w:val="ListParagraph"/>
              <w:numPr>
                <w:ilvl w:val="0"/>
                <w:numId w:val="21"/>
              </w:numPr>
              <w:spacing w:line="276" w:lineRule="auto"/>
              <w:rPr>
                <w:rFonts w:ascii="Calibri" w:hAnsi="Calibri" w:cs="Calibri"/>
                <w:sz w:val="21"/>
                <w:szCs w:val="21"/>
                <w:u w:val="single"/>
              </w:rPr>
            </w:pPr>
            <w:r w:rsidRPr="00E52FC5">
              <w:rPr>
                <w:rFonts w:ascii="Calibri" w:hAnsi="Calibri" w:cs="Calibri"/>
                <w:sz w:val="21"/>
                <w:szCs w:val="21"/>
              </w:rPr>
              <w:t xml:space="preserve">A character description is a passage of text which specifically outlines what your character looks like and details their personality traits too. </w:t>
            </w:r>
          </w:p>
          <w:p w14:paraId="5C5D16F9" w14:textId="77777777" w:rsidR="001C2754" w:rsidRPr="00E52FC5" w:rsidRDefault="009D24B5" w:rsidP="001C2754">
            <w:pPr>
              <w:pStyle w:val="blocks-text-blockparagraph"/>
              <w:numPr>
                <w:ilvl w:val="0"/>
                <w:numId w:val="21"/>
              </w:numPr>
              <w:shd w:val="clear" w:color="auto" w:fill="FFFFFF"/>
              <w:spacing w:before="0" w:beforeAutospacing="0"/>
              <w:rPr>
                <w:rFonts w:ascii="Brush Script MT" w:hAnsi="Brush Script MT" w:cstheme="minorHAnsi"/>
                <w:color w:val="231F20"/>
                <w:sz w:val="21"/>
                <w:szCs w:val="21"/>
              </w:rPr>
            </w:pPr>
            <w:r w:rsidRPr="00E52FC5">
              <w:rPr>
                <w:rFonts w:ascii="Calibri" w:hAnsi="Calibri" w:cs="Calibri"/>
                <w:sz w:val="21"/>
                <w:szCs w:val="21"/>
              </w:rPr>
              <w:t>It includes expanded noun phrases in order to describe the character’s appearance and actions.</w:t>
            </w:r>
          </w:p>
          <w:p w14:paraId="08EA4126" w14:textId="056270BB" w:rsidR="001C2754" w:rsidRPr="00E52FC5" w:rsidRDefault="001C2754" w:rsidP="001C2754">
            <w:pPr>
              <w:pStyle w:val="blocks-text-blockparagraph"/>
              <w:numPr>
                <w:ilvl w:val="0"/>
                <w:numId w:val="21"/>
              </w:numPr>
              <w:shd w:val="clear" w:color="auto" w:fill="FFFFFF"/>
              <w:spacing w:before="0" w:beforeAutospacing="0"/>
              <w:rPr>
                <w:rFonts w:ascii="Brush Script MT" w:hAnsi="Brush Script MT" w:cstheme="minorHAnsi"/>
                <w:color w:val="231F20"/>
                <w:sz w:val="21"/>
                <w:szCs w:val="21"/>
              </w:rPr>
            </w:pPr>
            <w:r w:rsidRPr="00E52FC5">
              <w:rPr>
                <w:rFonts w:ascii="Calibri" w:hAnsi="Calibri" w:cs="Calibri"/>
                <w:color w:val="231F20"/>
                <w:sz w:val="21"/>
                <w:szCs w:val="21"/>
              </w:rPr>
              <w:t>It can include figurative language techniques to describe characters, setting</w:t>
            </w:r>
            <w:r w:rsidR="00A53D68" w:rsidRPr="00E52FC5">
              <w:rPr>
                <w:rFonts w:ascii="Calibri" w:hAnsi="Calibri" w:cs="Calibri"/>
                <w:color w:val="231F20"/>
                <w:sz w:val="21"/>
                <w:szCs w:val="21"/>
              </w:rPr>
              <w:t>s</w:t>
            </w:r>
            <w:r w:rsidRPr="00E52FC5">
              <w:rPr>
                <w:rFonts w:ascii="Calibri" w:hAnsi="Calibri" w:cs="Calibri"/>
                <w:color w:val="231F20"/>
                <w:sz w:val="21"/>
                <w:szCs w:val="21"/>
              </w:rPr>
              <w:t xml:space="preserve"> and atmosphere.</w:t>
            </w:r>
          </w:p>
        </w:tc>
      </w:tr>
      <w:tr w:rsidR="00116632" w:rsidRPr="006F6C9D" w14:paraId="7D778624" w14:textId="77777777" w:rsidTr="005D4502">
        <w:trPr>
          <w:trHeight w:val="615"/>
        </w:trPr>
        <w:tc>
          <w:tcPr>
            <w:tcW w:w="1560" w:type="dxa"/>
            <w:shd w:val="clear" w:color="auto" w:fill="F7CAAC" w:themeFill="accent2" w:themeFillTint="66"/>
          </w:tcPr>
          <w:p w14:paraId="3E3E4EEE" w14:textId="77777777" w:rsidR="00116632" w:rsidRPr="006F6C9D" w:rsidRDefault="00116632" w:rsidP="00AB3616">
            <w:pPr>
              <w:jc w:val="center"/>
              <w:rPr>
                <w:rFonts w:cstheme="minorHAnsi"/>
                <w:b/>
                <w:sz w:val="20"/>
                <w:szCs w:val="20"/>
              </w:rPr>
            </w:pPr>
            <w:r w:rsidRPr="006F6C9D">
              <w:rPr>
                <w:rFonts w:cstheme="minorHAnsi"/>
                <w:b/>
                <w:sz w:val="20"/>
                <w:szCs w:val="20"/>
              </w:rPr>
              <w:t>Sticky Knowledge</w:t>
            </w:r>
          </w:p>
          <w:p w14:paraId="3EE2F861" w14:textId="0E2B1BE6" w:rsidR="00116632" w:rsidRPr="006F6C9D" w:rsidRDefault="00116632" w:rsidP="00F60B6A">
            <w:pPr>
              <w:jc w:val="center"/>
              <w:rPr>
                <w:rFonts w:cstheme="minorHAnsi"/>
                <w:b/>
                <w:sz w:val="20"/>
                <w:szCs w:val="20"/>
              </w:rPr>
            </w:pPr>
          </w:p>
        </w:tc>
        <w:tc>
          <w:tcPr>
            <w:tcW w:w="14601" w:type="dxa"/>
          </w:tcPr>
          <w:p w14:paraId="71B06074" w14:textId="4FBE70AF" w:rsidR="00852901" w:rsidRDefault="00852901" w:rsidP="00852901">
            <w:pPr>
              <w:spacing w:line="276" w:lineRule="auto"/>
              <w:rPr>
                <w:sz w:val="20"/>
                <w:szCs w:val="20"/>
              </w:rPr>
            </w:pPr>
            <w:r>
              <w:rPr>
                <w:sz w:val="20"/>
                <w:szCs w:val="20"/>
              </w:rPr>
              <w:t>During the spring term, time is spent revisiting key sticky knowledge from the autumn term to embed this knowledge</w:t>
            </w:r>
            <w:r w:rsidR="00411464">
              <w:rPr>
                <w:sz w:val="20"/>
                <w:szCs w:val="20"/>
              </w:rPr>
              <w:t xml:space="preserve">. </w:t>
            </w:r>
          </w:p>
          <w:p w14:paraId="167146FE" w14:textId="77777777" w:rsidR="00852901" w:rsidRDefault="00852901" w:rsidP="00852901">
            <w:pPr>
              <w:spacing w:line="276" w:lineRule="auto"/>
              <w:rPr>
                <w:sz w:val="20"/>
                <w:szCs w:val="20"/>
              </w:rPr>
            </w:pPr>
            <w:r w:rsidRPr="006F6C9D">
              <w:rPr>
                <w:sz w:val="20"/>
                <w:szCs w:val="20"/>
              </w:rPr>
              <w:t>The children will learn:</w:t>
            </w:r>
          </w:p>
          <w:p w14:paraId="2A058A0E" w14:textId="2373B673" w:rsidR="009D0CAD" w:rsidRDefault="00C61972" w:rsidP="00C61972">
            <w:pPr>
              <w:pStyle w:val="ListParagraph"/>
              <w:numPr>
                <w:ilvl w:val="0"/>
                <w:numId w:val="31"/>
              </w:numPr>
              <w:spacing w:line="276" w:lineRule="auto"/>
              <w:rPr>
                <w:rFonts w:ascii="Calibri" w:hAnsi="Calibri" w:cs="Calibri"/>
                <w:sz w:val="21"/>
                <w:szCs w:val="21"/>
              </w:rPr>
            </w:pPr>
            <w:r>
              <w:rPr>
                <w:rFonts w:ascii="Calibri" w:hAnsi="Calibri" w:cs="Calibri"/>
                <w:sz w:val="21"/>
                <w:szCs w:val="21"/>
              </w:rPr>
              <w:t xml:space="preserve">Lady Macbeth is </w:t>
            </w:r>
            <w:r w:rsidR="00DF171D">
              <w:rPr>
                <w:rFonts w:ascii="Calibri" w:hAnsi="Calibri" w:cs="Calibri"/>
                <w:sz w:val="21"/>
                <w:szCs w:val="21"/>
              </w:rPr>
              <w:t>ambitious, powerful, greedy and ruthless</w:t>
            </w:r>
            <w:r w:rsidR="000E23D1">
              <w:rPr>
                <w:rFonts w:ascii="Calibri" w:hAnsi="Calibri" w:cs="Calibri"/>
                <w:sz w:val="21"/>
                <w:szCs w:val="21"/>
              </w:rPr>
              <w:t>. H</w:t>
            </w:r>
            <w:r w:rsidR="00DF171D">
              <w:rPr>
                <w:rFonts w:ascii="Calibri" w:hAnsi="Calibri" w:cs="Calibri"/>
                <w:sz w:val="21"/>
                <w:szCs w:val="21"/>
              </w:rPr>
              <w:t>er intention is to corrupt her husband, Macbeth, so that he murders his cousin, King Duncan, to enable them to become King and Queen.</w:t>
            </w:r>
          </w:p>
          <w:p w14:paraId="292B1B44" w14:textId="22098515" w:rsidR="005F249C" w:rsidRDefault="005F249C" w:rsidP="00C61972">
            <w:pPr>
              <w:pStyle w:val="ListParagraph"/>
              <w:numPr>
                <w:ilvl w:val="0"/>
                <w:numId w:val="31"/>
              </w:numPr>
              <w:spacing w:line="276" w:lineRule="auto"/>
              <w:rPr>
                <w:rFonts w:ascii="Calibri" w:hAnsi="Calibri" w:cs="Calibri"/>
                <w:sz w:val="21"/>
                <w:szCs w:val="21"/>
              </w:rPr>
            </w:pPr>
            <w:r>
              <w:rPr>
                <w:rFonts w:ascii="Calibri" w:hAnsi="Calibri" w:cs="Calibri"/>
                <w:sz w:val="21"/>
                <w:szCs w:val="21"/>
              </w:rPr>
              <w:t>T</w:t>
            </w:r>
            <w:r w:rsidR="00F10D3D">
              <w:rPr>
                <w:rFonts w:ascii="Calibri" w:hAnsi="Calibri" w:cs="Calibri"/>
                <w:sz w:val="21"/>
                <w:szCs w:val="21"/>
              </w:rPr>
              <w:t xml:space="preserve">he present perfect tense is used for activities that started in the past but are still true now, or have an effect on what is happening now. </w:t>
            </w:r>
            <w:r w:rsidR="00AB11DD">
              <w:rPr>
                <w:rFonts w:ascii="Calibri" w:hAnsi="Calibri" w:cs="Calibri"/>
                <w:sz w:val="21"/>
                <w:szCs w:val="21"/>
              </w:rPr>
              <w:t xml:space="preserve">It is formed from ‘have’ + the ‘ed’ form (past participle) of the main verb. </w:t>
            </w:r>
          </w:p>
          <w:p w14:paraId="624347ED" w14:textId="53D2D585" w:rsidR="002D3B50" w:rsidRDefault="002D3B50" w:rsidP="00C61972">
            <w:pPr>
              <w:pStyle w:val="ListParagraph"/>
              <w:numPr>
                <w:ilvl w:val="0"/>
                <w:numId w:val="31"/>
              </w:numPr>
              <w:spacing w:line="276" w:lineRule="auto"/>
              <w:rPr>
                <w:rFonts w:ascii="Calibri" w:hAnsi="Calibri" w:cs="Calibri"/>
                <w:sz w:val="21"/>
                <w:szCs w:val="21"/>
              </w:rPr>
            </w:pPr>
            <w:r>
              <w:rPr>
                <w:rFonts w:ascii="Calibri" w:hAnsi="Calibri" w:cs="Calibri"/>
                <w:sz w:val="21"/>
                <w:szCs w:val="21"/>
              </w:rPr>
              <w:t>The past perfect is formed from ‘had’ + the ‘ed’ form (past participle) of the main verb. It indicates an action that started in the past and continued to another point in the past.</w:t>
            </w:r>
          </w:p>
          <w:p w14:paraId="5A5625C8" w14:textId="26688AFA" w:rsidR="00862828" w:rsidRPr="00862828" w:rsidRDefault="008025AC" w:rsidP="00862828">
            <w:pPr>
              <w:pStyle w:val="ListParagraph"/>
              <w:numPr>
                <w:ilvl w:val="0"/>
                <w:numId w:val="31"/>
              </w:numPr>
              <w:spacing w:line="276" w:lineRule="auto"/>
              <w:rPr>
                <w:rFonts w:ascii="Calibri" w:hAnsi="Calibri" w:cs="Calibri"/>
                <w:sz w:val="21"/>
                <w:szCs w:val="21"/>
              </w:rPr>
            </w:pPr>
            <w:r w:rsidRPr="00862828">
              <w:rPr>
                <w:rFonts w:ascii="Calibri" w:hAnsi="Calibri" w:cs="Calibri"/>
                <w:sz w:val="21"/>
                <w:szCs w:val="21"/>
              </w:rPr>
              <w:t>The progressive tense (sometimes called continuous tense) usually describes verbs and events that are ongoing at a particular point in time. It is formed by combining the verb’s present participle (by adding –</w:t>
            </w:r>
            <w:proofErr w:type="spellStart"/>
            <w:r w:rsidRPr="00862828">
              <w:rPr>
                <w:rFonts w:ascii="Calibri" w:hAnsi="Calibri" w:cs="Calibri"/>
                <w:sz w:val="21"/>
                <w:szCs w:val="21"/>
              </w:rPr>
              <w:t>ing</w:t>
            </w:r>
            <w:proofErr w:type="spellEnd"/>
            <w:r w:rsidRPr="00862828">
              <w:rPr>
                <w:rFonts w:ascii="Calibri" w:hAnsi="Calibri" w:cs="Calibri"/>
                <w:sz w:val="21"/>
                <w:szCs w:val="21"/>
              </w:rPr>
              <w:t>) with a form of the verb ‘to be’.</w:t>
            </w:r>
          </w:p>
          <w:p w14:paraId="568B04CD" w14:textId="77777777" w:rsidR="008461B4" w:rsidRPr="008461B4" w:rsidRDefault="008461B4" w:rsidP="008461B4">
            <w:pPr>
              <w:pStyle w:val="ListParagraph"/>
              <w:numPr>
                <w:ilvl w:val="0"/>
                <w:numId w:val="31"/>
              </w:numPr>
              <w:spacing w:line="276" w:lineRule="auto"/>
              <w:rPr>
                <w:rFonts w:ascii="Calibri" w:hAnsi="Calibri" w:cs="Calibri"/>
                <w:sz w:val="21"/>
                <w:szCs w:val="21"/>
              </w:rPr>
            </w:pPr>
            <w:r>
              <w:rPr>
                <w:rFonts w:cstheme="minorHAnsi"/>
                <w:color w:val="231F20"/>
                <w:sz w:val="21"/>
                <w:szCs w:val="21"/>
              </w:rPr>
              <w:t xml:space="preserve">Descriptive and figurative language that creates imagery (a picture in the mind of the reader) is important in descriptions of characters and setting. It often includes figurative language devices like:                                                                   </w:t>
            </w:r>
          </w:p>
          <w:p w14:paraId="6B30B6CC" w14:textId="54C18FFC" w:rsidR="00F9643E" w:rsidRDefault="008461B4" w:rsidP="00AA3BDD">
            <w:pPr>
              <w:pStyle w:val="ListParagraph"/>
              <w:spacing w:line="276" w:lineRule="auto"/>
              <w:rPr>
                <w:rFonts w:cstheme="minorHAnsi"/>
                <w:color w:val="231F20"/>
                <w:sz w:val="21"/>
                <w:szCs w:val="21"/>
              </w:rPr>
            </w:pPr>
            <w:r>
              <w:rPr>
                <w:rStyle w:val="Strong"/>
                <w:rFonts w:cstheme="minorHAnsi"/>
                <w:color w:val="231F20"/>
                <w:sz w:val="21"/>
                <w:szCs w:val="21"/>
              </w:rPr>
              <w:t>Similes:</w:t>
            </w:r>
            <w:r>
              <w:rPr>
                <w:rStyle w:val="Strong"/>
                <w:sz w:val="21"/>
                <w:szCs w:val="21"/>
              </w:rPr>
              <w:t xml:space="preserve"> </w:t>
            </w:r>
            <w:r w:rsidRPr="008461B4">
              <w:rPr>
                <w:rStyle w:val="Strong"/>
                <w:rFonts w:cstheme="minorHAnsi"/>
                <w:b w:val="0"/>
                <w:sz w:val="21"/>
                <w:szCs w:val="21"/>
              </w:rPr>
              <w:t>they</w:t>
            </w:r>
            <w:r>
              <w:rPr>
                <w:rFonts w:cstheme="minorHAnsi"/>
                <w:b/>
                <w:color w:val="231F20"/>
                <w:sz w:val="21"/>
                <w:szCs w:val="21"/>
              </w:rPr>
              <w:t> </w:t>
            </w:r>
            <w:r>
              <w:rPr>
                <w:rFonts w:cstheme="minorHAnsi"/>
                <w:color w:val="231F20"/>
                <w:sz w:val="21"/>
                <w:szCs w:val="21"/>
              </w:rPr>
              <w:t xml:space="preserve">describe something by comparing it to something else, using like or as.  (Revision from </w:t>
            </w:r>
            <w:r w:rsidR="00F9643E">
              <w:rPr>
                <w:rFonts w:cstheme="minorHAnsi"/>
                <w:color w:val="231F20"/>
                <w:sz w:val="21"/>
                <w:szCs w:val="21"/>
              </w:rPr>
              <w:t>Year 5)</w:t>
            </w:r>
          </w:p>
          <w:p w14:paraId="0790AB5A" w14:textId="77777777" w:rsidR="00104249" w:rsidRDefault="008461B4" w:rsidP="00AA3BDD">
            <w:pPr>
              <w:pStyle w:val="ListParagraph"/>
              <w:spacing w:line="276" w:lineRule="auto"/>
              <w:rPr>
                <w:rFonts w:cstheme="minorHAnsi"/>
                <w:color w:val="231F20"/>
                <w:sz w:val="21"/>
                <w:szCs w:val="21"/>
              </w:rPr>
            </w:pPr>
            <w:r>
              <w:rPr>
                <w:rStyle w:val="Strong"/>
                <w:rFonts w:cstheme="minorHAnsi"/>
                <w:color w:val="231F20"/>
                <w:sz w:val="21"/>
                <w:szCs w:val="21"/>
              </w:rPr>
              <w:t>Metaphors</w:t>
            </w:r>
            <w:r>
              <w:rPr>
                <w:rStyle w:val="Strong"/>
                <w:sz w:val="21"/>
                <w:szCs w:val="21"/>
              </w:rPr>
              <w:t xml:space="preserve">: </w:t>
            </w:r>
            <w:r w:rsidRPr="008461B4">
              <w:rPr>
                <w:rStyle w:val="Strong"/>
                <w:rFonts w:cstheme="minorHAnsi"/>
                <w:b w:val="0"/>
                <w:sz w:val="21"/>
                <w:szCs w:val="21"/>
              </w:rPr>
              <w:t>they</w:t>
            </w:r>
            <w:r>
              <w:rPr>
                <w:rStyle w:val="Strong"/>
                <w:sz w:val="21"/>
                <w:szCs w:val="21"/>
              </w:rPr>
              <w:t xml:space="preserve"> </w:t>
            </w:r>
            <w:r>
              <w:rPr>
                <w:rFonts w:cstheme="minorHAnsi"/>
                <w:color w:val="231F20"/>
                <w:sz w:val="21"/>
                <w:szCs w:val="21"/>
              </w:rPr>
              <w:t xml:space="preserve">are a word or a phrase used to describe something as if it were something else. (Revision from </w:t>
            </w:r>
            <w:r w:rsidR="00104249">
              <w:rPr>
                <w:rFonts w:cstheme="minorHAnsi"/>
                <w:color w:val="231F20"/>
                <w:sz w:val="21"/>
                <w:szCs w:val="21"/>
              </w:rPr>
              <w:t>Year 5)</w:t>
            </w:r>
          </w:p>
          <w:p w14:paraId="78DD6161" w14:textId="0883043F" w:rsidR="008461B4" w:rsidRPr="00AA3BDD" w:rsidRDefault="008461B4" w:rsidP="00AA3BDD">
            <w:pPr>
              <w:pStyle w:val="ListParagraph"/>
              <w:spacing w:line="276" w:lineRule="auto"/>
              <w:rPr>
                <w:rFonts w:ascii="Calibri" w:hAnsi="Calibri" w:cs="Calibri"/>
                <w:sz w:val="21"/>
                <w:szCs w:val="21"/>
              </w:rPr>
            </w:pPr>
            <w:r>
              <w:rPr>
                <w:rStyle w:val="Strong"/>
                <w:rFonts w:cstheme="minorHAnsi"/>
                <w:color w:val="231F20"/>
                <w:sz w:val="21"/>
                <w:szCs w:val="21"/>
              </w:rPr>
              <w:t>Personification</w:t>
            </w:r>
            <w:r>
              <w:rPr>
                <w:rStyle w:val="Strong"/>
                <w:sz w:val="21"/>
                <w:szCs w:val="21"/>
              </w:rPr>
              <w:t>:</w:t>
            </w:r>
            <w:r w:rsidRPr="008461B4">
              <w:rPr>
                <w:rStyle w:val="Strong"/>
                <w:b w:val="0"/>
                <w:sz w:val="21"/>
                <w:szCs w:val="21"/>
              </w:rPr>
              <w:t xml:space="preserve"> </w:t>
            </w:r>
            <w:r w:rsidRPr="008461B4">
              <w:rPr>
                <w:rStyle w:val="Strong"/>
                <w:rFonts w:cstheme="minorHAnsi"/>
                <w:b w:val="0"/>
                <w:sz w:val="21"/>
                <w:szCs w:val="21"/>
              </w:rPr>
              <w:t>it</w:t>
            </w:r>
            <w:r>
              <w:rPr>
                <w:rStyle w:val="Strong"/>
                <w:sz w:val="21"/>
                <w:szCs w:val="21"/>
              </w:rPr>
              <w:t xml:space="preserve"> </w:t>
            </w:r>
            <w:r>
              <w:rPr>
                <w:rFonts w:cstheme="minorHAnsi"/>
                <w:color w:val="231F20"/>
                <w:sz w:val="21"/>
                <w:szCs w:val="21"/>
              </w:rPr>
              <w:t>describes objects as if they are people giving them life-like characteristics.</w:t>
            </w:r>
            <w:r>
              <w:rPr>
                <w:rFonts w:ascii="Calibri" w:hAnsi="Calibri" w:cs="Calibri"/>
                <w:sz w:val="21"/>
                <w:szCs w:val="21"/>
              </w:rPr>
              <w:t xml:space="preserve"> </w:t>
            </w:r>
          </w:p>
          <w:p w14:paraId="3E646013" w14:textId="0A61F458" w:rsidR="008461B4" w:rsidRPr="00AA3BDD" w:rsidRDefault="008461B4" w:rsidP="008461B4">
            <w:pPr>
              <w:pStyle w:val="ListParagraph"/>
              <w:numPr>
                <w:ilvl w:val="0"/>
                <w:numId w:val="31"/>
              </w:numPr>
              <w:spacing w:line="276" w:lineRule="auto"/>
              <w:rPr>
                <w:rFonts w:ascii="Calibri" w:hAnsi="Calibri" w:cs="Calibri"/>
                <w:sz w:val="21"/>
                <w:szCs w:val="21"/>
              </w:rPr>
            </w:pPr>
            <w:r w:rsidRPr="00AA3BDD">
              <w:rPr>
                <w:rFonts w:ascii="Calibri" w:hAnsi="Calibri" w:cs="Calibri"/>
                <w:b/>
                <w:sz w:val="21"/>
                <w:szCs w:val="21"/>
              </w:rPr>
              <w:t>Onomatopoeia</w:t>
            </w:r>
            <w:r w:rsidR="00AA3BDD" w:rsidRPr="00AA3BDD">
              <w:rPr>
                <w:rFonts w:ascii="Calibri" w:hAnsi="Calibri" w:cs="Calibri"/>
                <w:b/>
                <w:sz w:val="21"/>
                <w:szCs w:val="21"/>
              </w:rPr>
              <w:t>:</w:t>
            </w:r>
            <w:r w:rsidR="00AA3BDD" w:rsidRPr="00AA3BDD">
              <w:rPr>
                <w:rFonts w:ascii="Calibri" w:hAnsi="Calibri" w:cs="Calibri"/>
                <w:sz w:val="21"/>
                <w:szCs w:val="21"/>
              </w:rPr>
              <w:t xml:space="preserve"> </w:t>
            </w:r>
            <w:r w:rsidR="002D339B">
              <w:rPr>
                <w:rFonts w:ascii="Calibri" w:hAnsi="Calibri" w:cs="Calibri"/>
                <w:sz w:val="21"/>
                <w:szCs w:val="21"/>
              </w:rPr>
              <w:t xml:space="preserve">this is </w:t>
            </w:r>
            <w:r w:rsidR="00AA3BDD" w:rsidRPr="00AA3BDD">
              <w:rPr>
                <w:rFonts w:ascii="Calibri" w:eastAsia="Times New Roman" w:hAnsi="Calibri" w:cs="Calibri"/>
                <w:color w:val="202124"/>
                <w:sz w:val="21"/>
                <w:szCs w:val="21"/>
                <w:lang w:eastAsia="en-GB"/>
              </w:rPr>
              <w:t>the formation of a word from a sound associated with what is named (e.g. </w:t>
            </w:r>
            <w:r w:rsidR="00AA3BDD" w:rsidRPr="00AA3BDD">
              <w:rPr>
                <w:rFonts w:ascii="Calibri" w:eastAsia="Times New Roman" w:hAnsi="Calibri" w:cs="Calibri"/>
                <w:i/>
                <w:iCs/>
                <w:color w:val="202124"/>
                <w:sz w:val="21"/>
                <w:szCs w:val="21"/>
                <w:lang w:eastAsia="en-GB"/>
              </w:rPr>
              <w:t>bang, crash</w:t>
            </w:r>
            <w:r w:rsidR="00AA3BDD" w:rsidRPr="00AA3BDD">
              <w:rPr>
                <w:rFonts w:ascii="Calibri" w:eastAsia="Times New Roman" w:hAnsi="Calibri" w:cs="Calibri"/>
                <w:color w:val="202124"/>
                <w:sz w:val="21"/>
                <w:szCs w:val="21"/>
                <w:lang w:eastAsia="en-GB"/>
              </w:rPr>
              <w:t xml:space="preserve">) </w:t>
            </w:r>
            <w:r w:rsidR="002D339B">
              <w:rPr>
                <w:rFonts w:ascii="Calibri" w:eastAsia="Times New Roman" w:hAnsi="Calibri" w:cs="Calibri"/>
                <w:color w:val="202124"/>
                <w:sz w:val="21"/>
                <w:szCs w:val="21"/>
                <w:lang w:eastAsia="en-GB"/>
              </w:rPr>
              <w:t xml:space="preserve">- </w:t>
            </w:r>
            <w:r w:rsidR="002D339B" w:rsidRPr="00AA3BDD">
              <w:rPr>
                <w:rFonts w:ascii="Calibri" w:eastAsia="Times New Roman" w:hAnsi="Calibri" w:cs="Calibri"/>
                <w:color w:val="202124"/>
                <w:sz w:val="21"/>
                <w:szCs w:val="21"/>
                <w:lang w:eastAsia="en-GB"/>
              </w:rPr>
              <w:t>th</w:t>
            </w:r>
            <w:r w:rsidR="002D339B">
              <w:rPr>
                <w:rFonts w:ascii="Calibri" w:eastAsia="Times New Roman" w:hAnsi="Calibri" w:cs="Calibri"/>
                <w:color w:val="202124"/>
                <w:sz w:val="21"/>
                <w:szCs w:val="21"/>
                <w:lang w:eastAsia="en-GB"/>
              </w:rPr>
              <w:t>is</w:t>
            </w:r>
            <w:r w:rsidR="00AA3BDD" w:rsidRPr="00AA3BDD">
              <w:rPr>
                <w:rFonts w:ascii="Calibri" w:eastAsia="Times New Roman" w:hAnsi="Calibri" w:cs="Calibri"/>
                <w:color w:val="202124"/>
                <w:sz w:val="21"/>
                <w:szCs w:val="21"/>
                <w:lang w:eastAsia="en-GB"/>
              </w:rPr>
              <w:t xml:space="preserve"> can be used for literary effect</w:t>
            </w:r>
            <w:r w:rsidR="00AA3BDD">
              <w:rPr>
                <w:rFonts w:ascii="Calibri" w:eastAsia="Times New Roman" w:hAnsi="Calibri" w:cs="Calibri"/>
                <w:color w:val="202124"/>
                <w:sz w:val="21"/>
                <w:szCs w:val="21"/>
                <w:lang w:eastAsia="en-GB"/>
              </w:rPr>
              <w:t xml:space="preserve"> (Year 3 revision)</w:t>
            </w:r>
            <w:r w:rsidR="002D339B">
              <w:rPr>
                <w:rFonts w:ascii="Calibri" w:eastAsia="Times New Roman" w:hAnsi="Calibri" w:cs="Calibri"/>
                <w:color w:val="202124"/>
                <w:sz w:val="21"/>
                <w:szCs w:val="21"/>
                <w:lang w:eastAsia="en-GB"/>
              </w:rPr>
              <w:t xml:space="preserve">. </w:t>
            </w:r>
          </w:p>
          <w:p w14:paraId="52F7028B" w14:textId="37532118" w:rsidR="00AA3BDD" w:rsidRPr="00AA3BDD" w:rsidRDefault="00AA3BDD" w:rsidP="00AA3BDD">
            <w:pPr>
              <w:pStyle w:val="ListParagraph"/>
              <w:numPr>
                <w:ilvl w:val="0"/>
                <w:numId w:val="31"/>
              </w:numPr>
              <w:spacing w:line="276" w:lineRule="auto"/>
              <w:rPr>
                <w:rFonts w:ascii="Calibri" w:hAnsi="Calibri" w:cs="Calibri"/>
                <w:sz w:val="21"/>
                <w:szCs w:val="21"/>
              </w:rPr>
            </w:pPr>
            <w:r w:rsidRPr="002D41C5">
              <w:rPr>
                <w:rFonts w:ascii="Calibri" w:hAnsi="Calibri" w:cs="Calibri"/>
                <w:b/>
                <w:sz w:val="21"/>
                <w:szCs w:val="21"/>
              </w:rPr>
              <w:t>Pathetic fallacy</w:t>
            </w:r>
            <w:r w:rsidR="002D41C5" w:rsidRPr="002D41C5">
              <w:rPr>
                <w:rFonts w:ascii="Calibri" w:hAnsi="Calibri" w:cs="Calibri"/>
                <w:b/>
                <w:sz w:val="21"/>
                <w:szCs w:val="21"/>
              </w:rPr>
              <w:t>:</w:t>
            </w:r>
            <w:r w:rsidR="002D41C5">
              <w:rPr>
                <w:rFonts w:ascii="Calibri" w:hAnsi="Calibri" w:cs="Calibri"/>
                <w:sz w:val="21"/>
                <w:szCs w:val="21"/>
              </w:rPr>
              <w:t xml:space="preserve"> this is where the author ensures that the weather matches the mood. For example, in order to build tension, thunder and lightning may be described.</w:t>
            </w:r>
          </w:p>
          <w:p w14:paraId="245F777C" w14:textId="57C47607" w:rsidR="008461B4" w:rsidRPr="00E66284" w:rsidRDefault="002D41C5" w:rsidP="00E66284">
            <w:pPr>
              <w:pStyle w:val="NormalWeb"/>
              <w:numPr>
                <w:ilvl w:val="0"/>
                <w:numId w:val="31"/>
              </w:numPr>
              <w:spacing w:before="0" w:beforeAutospacing="0" w:after="0" w:afterAutospacing="0"/>
              <w:rPr>
                <w:rFonts w:asciiTheme="minorHAnsi" w:eastAsiaTheme="minorEastAsia" w:hAnsiTheme="minorHAnsi" w:cstheme="minorHAnsi"/>
                <w:bCs/>
                <w:color w:val="000000" w:themeColor="text1"/>
                <w:kern w:val="24"/>
                <w:sz w:val="21"/>
                <w:szCs w:val="21"/>
                <w:lang w:val="en-US"/>
              </w:rPr>
            </w:pPr>
            <w:r w:rsidRPr="002D41C5">
              <w:rPr>
                <w:rFonts w:ascii="Calibri" w:hAnsi="Calibri" w:cs="Calibri"/>
                <w:b/>
                <w:sz w:val="21"/>
                <w:szCs w:val="21"/>
              </w:rPr>
              <w:t>Alliteration:</w:t>
            </w:r>
            <w:r w:rsidRPr="00E52FC5">
              <w:rPr>
                <w:rFonts w:asciiTheme="minorHAnsi" w:eastAsiaTheme="minorEastAsia" w:hAnsiTheme="minorHAnsi" w:cstheme="minorHAnsi"/>
                <w:b/>
                <w:bCs/>
                <w:color w:val="000000" w:themeColor="text1"/>
                <w:kern w:val="24"/>
                <w:sz w:val="21"/>
                <w:szCs w:val="21"/>
                <w:lang w:val="en-US"/>
              </w:rPr>
              <w:t xml:space="preserve"> </w:t>
            </w:r>
            <w:r w:rsidRPr="00E52FC5">
              <w:rPr>
                <w:rFonts w:asciiTheme="minorHAnsi" w:eastAsiaTheme="minorEastAsia" w:hAnsiTheme="minorHAnsi" w:cstheme="minorHAnsi"/>
                <w:bCs/>
                <w:color w:val="000000" w:themeColor="text1"/>
                <w:kern w:val="24"/>
                <w:sz w:val="21"/>
                <w:szCs w:val="21"/>
                <w:lang w:val="en-US"/>
              </w:rPr>
              <w:t xml:space="preserve">This is where the author places two or more words with the same first letter together to create an atmosphere and </w:t>
            </w:r>
            <w:proofErr w:type="spellStart"/>
            <w:r w:rsidRPr="00E52FC5">
              <w:rPr>
                <w:rFonts w:asciiTheme="minorHAnsi" w:eastAsiaTheme="minorEastAsia" w:hAnsiTheme="minorHAnsi" w:cstheme="minorHAnsi"/>
                <w:bCs/>
                <w:color w:val="000000" w:themeColor="text1"/>
                <w:kern w:val="24"/>
                <w:sz w:val="21"/>
                <w:szCs w:val="21"/>
                <w:lang w:val="en-US"/>
              </w:rPr>
              <w:t>emphasise</w:t>
            </w:r>
            <w:proofErr w:type="spellEnd"/>
            <w:r w:rsidRPr="00E52FC5">
              <w:rPr>
                <w:rFonts w:asciiTheme="minorHAnsi" w:eastAsiaTheme="minorEastAsia" w:hAnsiTheme="minorHAnsi" w:cstheme="minorHAnsi"/>
                <w:bCs/>
                <w:color w:val="000000" w:themeColor="text1"/>
                <w:kern w:val="24"/>
                <w:sz w:val="21"/>
                <w:szCs w:val="21"/>
                <w:lang w:val="en-US"/>
              </w:rPr>
              <w:t xml:space="preserve"> certain words and phrases. </w:t>
            </w:r>
          </w:p>
        </w:tc>
      </w:tr>
      <w:tr w:rsidR="00AB3616" w:rsidRPr="006F6C9D" w14:paraId="01BD2D50" w14:textId="77777777" w:rsidTr="00531F81">
        <w:tc>
          <w:tcPr>
            <w:tcW w:w="1560" w:type="dxa"/>
            <w:shd w:val="clear" w:color="auto" w:fill="F7CAAC" w:themeFill="accent2" w:themeFillTint="66"/>
          </w:tcPr>
          <w:p w14:paraId="3ED854C6" w14:textId="77777777" w:rsidR="00AB3616" w:rsidRPr="006F6C9D" w:rsidRDefault="00AB3616" w:rsidP="00AB3616">
            <w:pPr>
              <w:jc w:val="center"/>
              <w:rPr>
                <w:rFonts w:cstheme="minorHAnsi"/>
                <w:b/>
                <w:sz w:val="20"/>
                <w:szCs w:val="20"/>
              </w:rPr>
            </w:pPr>
            <w:r w:rsidRPr="006F6C9D">
              <w:rPr>
                <w:rFonts w:cstheme="minorHAnsi"/>
                <w:b/>
                <w:sz w:val="20"/>
                <w:szCs w:val="20"/>
              </w:rPr>
              <w:t>New Vocabulary</w:t>
            </w:r>
          </w:p>
        </w:tc>
        <w:tc>
          <w:tcPr>
            <w:tcW w:w="14601" w:type="dxa"/>
          </w:tcPr>
          <w:p w14:paraId="619656B3" w14:textId="6C57F258" w:rsidR="00CB2242" w:rsidRPr="00E52FC5" w:rsidRDefault="008D39F2" w:rsidP="008D39F2">
            <w:pPr>
              <w:pStyle w:val="NormalWeb"/>
              <w:spacing w:before="0" w:beforeAutospacing="0" w:after="0" w:afterAutospacing="0"/>
              <w:rPr>
                <w:rFonts w:asciiTheme="minorHAnsi" w:eastAsiaTheme="minorEastAsia" w:hAnsiTheme="minorHAnsi" w:cstheme="minorHAnsi"/>
                <w:bCs/>
                <w:color w:val="000000" w:themeColor="text1"/>
                <w:kern w:val="24"/>
                <w:sz w:val="21"/>
                <w:szCs w:val="21"/>
                <w:lang w:val="en-US"/>
              </w:rPr>
            </w:pPr>
            <w:r w:rsidRPr="00E52FC5">
              <w:rPr>
                <w:rFonts w:asciiTheme="minorHAnsi" w:eastAsiaTheme="minorEastAsia" w:hAnsiTheme="minorHAnsi" w:cstheme="minorHAnsi"/>
                <w:b/>
                <w:bCs/>
                <w:color w:val="000000" w:themeColor="text1"/>
                <w:kern w:val="24"/>
                <w:sz w:val="21"/>
                <w:szCs w:val="21"/>
                <w:lang w:val="en-US"/>
              </w:rPr>
              <w:t xml:space="preserve">Fate – </w:t>
            </w:r>
            <w:r w:rsidR="007400F4" w:rsidRPr="00E52FC5">
              <w:rPr>
                <w:rFonts w:asciiTheme="minorHAnsi" w:eastAsiaTheme="minorEastAsia" w:hAnsiTheme="minorHAnsi" w:cstheme="minorHAnsi"/>
                <w:bCs/>
                <w:color w:val="000000" w:themeColor="text1"/>
                <w:kern w:val="24"/>
                <w:sz w:val="21"/>
                <w:szCs w:val="21"/>
                <w:lang w:val="en-US"/>
              </w:rPr>
              <w:t xml:space="preserve">a person’s destiny – it is beyond their control </w:t>
            </w:r>
          </w:p>
          <w:p w14:paraId="6140FF5B" w14:textId="5111442F" w:rsidR="008D39F2" w:rsidRPr="00E52FC5" w:rsidRDefault="008D39F2" w:rsidP="008D39F2">
            <w:pPr>
              <w:pStyle w:val="NormalWeb"/>
              <w:spacing w:before="0" w:beforeAutospacing="0" w:after="0" w:afterAutospacing="0"/>
              <w:rPr>
                <w:rFonts w:asciiTheme="minorHAnsi" w:eastAsiaTheme="minorEastAsia" w:hAnsiTheme="minorHAnsi" w:cstheme="minorHAnsi"/>
                <w:bCs/>
                <w:color w:val="000000" w:themeColor="text1"/>
                <w:kern w:val="24"/>
                <w:sz w:val="21"/>
                <w:szCs w:val="21"/>
                <w:lang w:val="en-US"/>
              </w:rPr>
            </w:pPr>
            <w:r w:rsidRPr="00E52FC5">
              <w:rPr>
                <w:rFonts w:asciiTheme="minorHAnsi" w:eastAsiaTheme="minorEastAsia" w:hAnsiTheme="minorHAnsi" w:cstheme="minorHAnsi"/>
                <w:b/>
                <w:bCs/>
                <w:color w:val="000000" w:themeColor="text1"/>
                <w:kern w:val="24"/>
                <w:sz w:val="21"/>
                <w:szCs w:val="21"/>
                <w:lang w:val="en-US"/>
              </w:rPr>
              <w:t xml:space="preserve">Ambition – </w:t>
            </w:r>
            <w:r w:rsidR="007400F4" w:rsidRPr="00E52FC5">
              <w:rPr>
                <w:rFonts w:asciiTheme="minorHAnsi" w:eastAsiaTheme="minorEastAsia" w:hAnsiTheme="minorHAnsi" w:cstheme="minorHAnsi"/>
                <w:bCs/>
                <w:color w:val="000000" w:themeColor="text1"/>
                <w:kern w:val="24"/>
                <w:sz w:val="21"/>
                <w:szCs w:val="21"/>
                <w:lang w:val="en-US"/>
              </w:rPr>
              <w:t>a strong desire to do or achieve something</w:t>
            </w:r>
          </w:p>
          <w:p w14:paraId="4F6F91A0" w14:textId="78E8CD46" w:rsidR="008D39F2" w:rsidRPr="00E52FC5" w:rsidRDefault="00F37607" w:rsidP="008D39F2">
            <w:pPr>
              <w:pStyle w:val="NormalWeb"/>
              <w:spacing w:before="0" w:beforeAutospacing="0" w:after="0" w:afterAutospacing="0"/>
              <w:rPr>
                <w:rFonts w:asciiTheme="minorHAnsi" w:eastAsiaTheme="minorEastAsia" w:hAnsiTheme="minorHAnsi" w:cstheme="minorHAnsi"/>
                <w:bCs/>
                <w:color w:val="000000" w:themeColor="text1"/>
                <w:kern w:val="24"/>
                <w:sz w:val="21"/>
                <w:szCs w:val="21"/>
                <w:lang w:val="en-US"/>
              </w:rPr>
            </w:pPr>
            <w:r w:rsidRPr="00E52FC5">
              <w:rPr>
                <w:rFonts w:asciiTheme="minorHAnsi" w:eastAsiaTheme="minorEastAsia" w:hAnsiTheme="minorHAnsi" w:cstheme="minorHAnsi"/>
                <w:b/>
                <w:bCs/>
                <w:color w:val="000000" w:themeColor="text1"/>
                <w:kern w:val="24"/>
                <w:sz w:val="21"/>
                <w:szCs w:val="21"/>
                <w:lang w:val="en-US"/>
              </w:rPr>
              <w:t xml:space="preserve">Benevolent façade – </w:t>
            </w:r>
            <w:r w:rsidR="007400F4" w:rsidRPr="00E52FC5">
              <w:rPr>
                <w:rFonts w:asciiTheme="minorHAnsi" w:eastAsiaTheme="minorEastAsia" w:hAnsiTheme="minorHAnsi" w:cstheme="minorHAnsi"/>
                <w:bCs/>
                <w:color w:val="000000" w:themeColor="text1"/>
                <w:kern w:val="24"/>
                <w:sz w:val="21"/>
                <w:szCs w:val="21"/>
                <w:lang w:val="en-US"/>
              </w:rPr>
              <w:t>kind/warm appearance</w:t>
            </w:r>
          </w:p>
          <w:p w14:paraId="5677E0C6" w14:textId="6CE38F1F" w:rsidR="00F37607" w:rsidRPr="00E52FC5" w:rsidRDefault="00F37607" w:rsidP="008D39F2">
            <w:pPr>
              <w:pStyle w:val="NormalWeb"/>
              <w:spacing w:before="0" w:beforeAutospacing="0" w:after="0" w:afterAutospacing="0"/>
              <w:rPr>
                <w:rFonts w:asciiTheme="minorHAnsi" w:eastAsiaTheme="minorEastAsia" w:hAnsiTheme="minorHAnsi" w:cstheme="minorHAnsi"/>
                <w:bCs/>
                <w:color w:val="000000" w:themeColor="text1"/>
                <w:kern w:val="24"/>
                <w:sz w:val="21"/>
                <w:szCs w:val="21"/>
                <w:lang w:val="en-US"/>
              </w:rPr>
            </w:pPr>
            <w:r w:rsidRPr="00E52FC5">
              <w:rPr>
                <w:rFonts w:asciiTheme="minorHAnsi" w:eastAsiaTheme="minorEastAsia" w:hAnsiTheme="minorHAnsi" w:cstheme="minorHAnsi"/>
                <w:b/>
                <w:bCs/>
                <w:color w:val="000000" w:themeColor="text1"/>
                <w:kern w:val="24"/>
                <w:sz w:val="21"/>
                <w:szCs w:val="21"/>
                <w:lang w:val="en-US"/>
              </w:rPr>
              <w:t>Personification –</w:t>
            </w:r>
            <w:r w:rsidR="00E04C4A" w:rsidRPr="00E52FC5">
              <w:rPr>
                <w:rFonts w:asciiTheme="minorHAnsi" w:eastAsiaTheme="minorEastAsia" w:hAnsiTheme="minorHAnsi" w:cstheme="minorHAnsi"/>
                <w:b/>
                <w:bCs/>
                <w:color w:val="000000" w:themeColor="text1"/>
                <w:kern w:val="24"/>
                <w:sz w:val="21"/>
                <w:szCs w:val="21"/>
                <w:lang w:val="en-US"/>
              </w:rPr>
              <w:t xml:space="preserve"> </w:t>
            </w:r>
            <w:r w:rsidR="00E04C4A" w:rsidRPr="00E52FC5">
              <w:rPr>
                <w:rFonts w:asciiTheme="minorHAnsi" w:eastAsiaTheme="minorEastAsia" w:hAnsiTheme="minorHAnsi" w:cstheme="minorHAnsi"/>
                <w:bCs/>
                <w:color w:val="000000" w:themeColor="text1"/>
                <w:kern w:val="24"/>
                <w:sz w:val="21"/>
                <w:szCs w:val="21"/>
                <w:lang w:val="en-US"/>
              </w:rPr>
              <w:t>This is where the author describes a non-living object with verbs and adjectives that make it seem as though it is alive.</w:t>
            </w:r>
          </w:p>
          <w:p w14:paraId="79C06B97" w14:textId="06519E43" w:rsidR="00F37607" w:rsidRPr="00E52FC5" w:rsidRDefault="00F37607" w:rsidP="008D39F2">
            <w:pPr>
              <w:pStyle w:val="NormalWeb"/>
              <w:spacing w:before="0" w:beforeAutospacing="0" w:after="0" w:afterAutospacing="0"/>
              <w:rPr>
                <w:rFonts w:asciiTheme="minorHAnsi" w:eastAsiaTheme="minorEastAsia" w:hAnsiTheme="minorHAnsi" w:cstheme="minorHAnsi"/>
                <w:bCs/>
                <w:color w:val="000000" w:themeColor="text1"/>
                <w:kern w:val="24"/>
                <w:sz w:val="21"/>
                <w:szCs w:val="21"/>
                <w:lang w:val="en-US"/>
              </w:rPr>
            </w:pPr>
            <w:r w:rsidRPr="00E52FC5">
              <w:rPr>
                <w:rFonts w:asciiTheme="minorHAnsi" w:eastAsiaTheme="minorEastAsia" w:hAnsiTheme="minorHAnsi" w:cstheme="minorHAnsi"/>
                <w:b/>
                <w:bCs/>
                <w:color w:val="000000" w:themeColor="text1"/>
                <w:kern w:val="24"/>
                <w:sz w:val="21"/>
                <w:szCs w:val="21"/>
                <w:lang w:val="en-US"/>
              </w:rPr>
              <w:t xml:space="preserve">Alliteration </w:t>
            </w:r>
            <w:r w:rsidR="00724BAF" w:rsidRPr="00E52FC5">
              <w:rPr>
                <w:rFonts w:asciiTheme="minorHAnsi" w:eastAsiaTheme="minorEastAsia" w:hAnsiTheme="minorHAnsi" w:cstheme="minorHAnsi"/>
                <w:b/>
                <w:bCs/>
                <w:color w:val="000000" w:themeColor="text1"/>
                <w:kern w:val="24"/>
                <w:sz w:val="21"/>
                <w:szCs w:val="21"/>
                <w:lang w:val="en-US"/>
              </w:rPr>
              <w:t>–</w:t>
            </w:r>
            <w:r w:rsidRPr="00E52FC5">
              <w:rPr>
                <w:rFonts w:asciiTheme="minorHAnsi" w:eastAsiaTheme="minorEastAsia" w:hAnsiTheme="minorHAnsi" w:cstheme="minorHAnsi"/>
                <w:b/>
                <w:bCs/>
                <w:color w:val="000000" w:themeColor="text1"/>
                <w:kern w:val="24"/>
                <w:sz w:val="21"/>
                <w:szCs w:val="21"/>
                <w:lang w:val="en-US"/>
              </w:rPr>
              <w:t xml:space="preserve"> </w:t>
            </w:r>
            <w:r w:rsidR="00724BAF" w:rsidRPr="00E52FC5">
              <w:rPr>
                <w:rFonts w:asciiTheme="minorHAnsi" w:eastAsiaTheme="minorEastAsia" w:hAnsiTheme="minorHAnsi" w:cstheme="minorHAnsi"/>
                <w:bCs/>
                <w:color w:val="000000" w:themeColor="text1"/>
                <w:kern w:val="24"/>
                <w:sz w:val="21"/>
                <w:szCs w:val="21"/>
                <w:lang w:val="en-US"/>
              </w:rPr>
              <w:t xml:space="preserve">This is where the author places two or more words with the same first letter together to create an atmosphere and </w:t>
            </w:r>
            <w:proofErr w:type="spellStart"/>
            <w:r w:rsidR="00724BAF" w:rsidRPr="00E52FC5">
              <w:rPr>
                <w:rFonts w:asciiTheme="minorHAnsi" w:eastAsiaTheme="minorEastAsia" w:hAnsiTheme="minorHAnsi" w:cstheme="minorHAnsi"/>
                <w:bCs/>
                <w:color w:val="000000" w:themeColor="text1"/>
                <w:kern w:val="24"/>
                <w:sz w:val="21"/>
                <w:szCs w:val="21"/>
                <w:lang w:val="en-US"/>
              </w:rPr>
              <w:t>emphasise</w:t>
            </w:r>
            <w:proofErr w:type="spellEnd"/>
            <w:r w:rsidR="00724BAF" w:rsidRPr="00E52FC5">
              <w:rPr>
                <w:rFonts w:asciiTheme="minorHAnsi" w:eastAsiaTheme="minorEastAsia" w:hAnsiTheme="minorHAnsi" w:cstheme="minorHAnsi"/>
                <w:bCs/>
                <w:color w:val="000000" w:themeColor="text1"/>
                <w:kern w:val="24"/>
                <w:sz w:val="21"/>
                <w:szCs w:val="21"/>
                <w:lang w:val="en-US"/>
              </w:rPr>
              <w:t xml:space="preserve"> certain words and phrases. </w:t>
            </w:r>
          </w:p>
          <w:p w14:paraId="0C38FFE2" w14:textId="7F72B091" w:rsidR="008D39F2" w:rsidRPr="00E52FC5" w:rsidRDefault="00F37607" w:rsidP="008025AC">
            <w:pPr>
              <w:pStyle w:val="NormalWeb"/>
              <w:spacing w:before="0" w:beforeAutospacing="0" w:after="0" w:afterAutospacing="0"/>
              <w:rPr>
                <w:rFonts w:asciiTheme="minorHAnsi" w:eastAsiaTheme="minorEastAsia" w:hAnsiTheme="minorHAnsi" w:cstheme="minorHAnsi"/>
                <w:bCs/>
                <w:color w:val="000000" w:themeColor="text1"/>
                <w:kern w:val="24"/>
                <w:sz w:val="21"/>
                <w:szCs w:val="21"/>
                <w:lang w:val="en-US"/>
              </w:rPr>
            </w:pPr>
            <w:r w:rsidRPr="00E52FC5">
              <w:rPr>
                <w:rFonts w:asciiTheme="minorHAnsi" w:eastAsiaTheme="minorEastAsia" w:hAnsiTheme="minorHAnsi" w:cstheme="minorHAnsi"/>
                <w:b/>
                <w:bCs/>
                <w:color w:val="000000" w:themeColor="text1"/>
                <w:kern w:val="24"/>
                <w:sz w:val="21"/>
                <w:szCs w:val="21"/>
                <w:lang w:val="en-US"/>
              </w:rPr>
              <w:t xml:space="preserve">Pathetic Fallacy </w:t>
            </w:r>
            <w:r w:rsidR="00E04C4A" w:rsidRPr="00E52FC5">
              <w:rPr>
                <w:rFonts w:asciiTheme="minorHAnsi" w:eastAsiaTheme="minorEastAsia" w:hAnsiTheme="minorHAnsi" w:cstheme="minorHAnsi"/>
                <w:b/>
                <w:bCs/>
                <w:color w:val="000000" w:themeColor="text1"/>
                <w:kern w:val="24"/>
                <w:sz w:val="21"/>
                <w:szCs w:val="21"/>
                <w:lang w:val="en-US"/>
              </w:rPr>
              <w:t xml:space="preserve">– </w:t>
            </w:r>
            <w:r w:rsidR="00E04C4A" w:rsidRPr="00E52FC5">
              <w:rPr>
                <w:rFonts w:asciiTheme="minorHAnsi" w:eastAsiaTheme="minorEastAsia" w:hAnsiTheme="minorHAnsi" w:cstheme="minorHAnsi"/>
                <w:bCs/>
                <w:color w:val="000000" w:themeColor="text1"/>
                <w:kern w:val="24"/>
                <w:sz w:val="21"/>
                <w:szCs w:val="21"/>
                <w:lang w:val="en-US"/>
              </w:rPr>
              <w:t xml:space="preserve">This is where the author ensures that the weather matches the mood. </w:t>
            </w:r>
          </w:p>
        </w:tc>
      </w:tr>
      <w:tr w:rsidR="00AB3616" w:rsidRPr="006F6C9D" w14:paraId="360495D4" w14:textId="77777777" w:rsidTr="00531F81">
        <w:tc>
          <w:tcPr>
            <w:tcW w:w="1560" w:type="dxa"/>
            <w:shd w:val="clear" w:color="auto" w:fill="F7CAAC" w:themeFill="accent2" w:themeFillTint="66"/>
          </w:tcPr>
          <w:p w14:paraId="51800FFB" w14:textId="77777777" w:rsidR="00AB3616" w:rsidRPr="006F6C9D" w:rsidRDefault="00AB3616" w:rsidP="00AB3616">
            <w:pPr>
              <w:jc w:val="center"/>
              <w:rPr>
                <w:rFonts w:cstheme="minorHAnsi"/>
                <w:b/>
                <w:sz w:val="20"/>
                <w:szCs w:val="20"/>
              </w:rPr>
            </w:pPr>
            <w:r w:rsidRPr="006F6C9D">
              <w:rPr>
                <w:rFonts w:cstheme="minorHAnsi"/>
                <w:b/>
                <w:sz w:val="20"/>
                <w:szCs w:val="20"/>
              </w:rPr>
              <w:t>Post Learning</w:t>
            </w:r>
          </w:p>
        </w:tc>
        <w:tc>
          <w:tcPr>
            <w:tcW w:w="14601" w:type="dxa"/>
          </w:tcPr>
          <w:p w14:paraId="4C88F6DF" w14:textId="670CF04B" w:rsidR="00D739F7" w:rsidRPr="00E52FC5" w:rsidRDefault="00F23BA4" w:rsidP="00F23BA4">
            <w:pPr>
              <w:pStyle w:val="ListParagraph"/>
              <w:numPr>
                <w:ilvl w:val="0"/>
                <w:numId w:val="30"/>
              </w:numPr>
              <w:rPr>
                <w:rFonts w:cstheme="minorHAnsi"/>
                <w:sz w:val="21"/>
                <w:szCs w:val="21"/>
              </w:rPr>
            </w:pPr>
            <w:r w:rsidRPr="00E52FC5">
              <w:rPr>
                <w:rFonts w:cstheme="minorHAnsi"/>
                <w:sz w:val="21"/>
                <w:szCs w:val="21"/>
              </w:rPr>
              <w:t xml:space="preserve">In Year 6, pupils will use their knowledge of writing in the first person in the summer term to write a first-person narrative from the perspective of Michael to describe the island from his </w:t>
            </w:r>
            <w:r w:rsidR="00466D77">
              <w:rPr>
                <w:rFonts w:cstheme="minorHAnsi"/>
                <w:sz w:val="21"/>
                <w:szCs w:val="21"/>
              </w:rPr>
              <w:t>viewpoint</w:t>
            </w:r>
            <w:r w:rsidRPr="00E52FC5">
              <w:rPr>
                <w:rFonts w:cstheme="minorHAnsi"/>
                <w:sz w:val="21"/>
                <w:szCs w:val="21"/>
              </w:rPr>
              <w:t xml:space="preserve"> when he first wakes up on the beach following his ordeal at sea. This will be inspired by the text: Kensuke’s Kingdom.</w:t>
            </w:r>
          </w:p>
          <w:p w14:paraId="38F1F9B0" w14:textId="68ABDCC9" w:rsidR="00F23BA4" w:rsidRPr="00E52FC5" w:rsidRDefault="00F23BA4" w:rsidP="00F23BA4">
            <w:pPr>
              <w:pStyle w:val="ListParagraph"/>
              <w:numPr>
                <w:ilvl w:val="0"/>
                <w:numId w:val="30"/>
              </w:numPr>
              <w:rPr>
                <w:rFonts w:ascii="Calibri" w:hAnsi="Calibri" w:cs="Calibri"/>
                <w:sz w:val="21"/>
                <w:szCs w:val="21"/>
              </w:rPr>
            </w:pPr>
            <w:r w:rsidRPr="00E52FC5">
              <w:rPr>
                <w:rFonts w:ascii="Calibri" w:hAnsi="Calibri" w:cs="Calibri"/>
                <w:sz w:val="21"/>
                <w:szCs w:val="21"/>
              </w:rPr>
              <w:lastRenderedPageBreak/>
              <w:t xml:space="preserve">In Year 6 in the spring term, pupils will apply their knowledge of figurative language to an extended narrative detailing the ‘Dark Deed’. </w:t>
            </w:r>
          </w:p>
        </w:tc>
      </w:tr>
    </w:tbl>
    <w:p w14:paraId="20B7B859" w14:textId="6DECA781" w:rsidR="00AB3616" w:rsidRPr="00C66960" w:rsidRDefault="00AB3616" w:rsidP="00C66960">
      <w:pPr>
        <w:tabs>
          <w:tab w:val="left" w:pos="4062"/>
        </w:tabs>
      </w:pPr>
    </w:p>
    <w:sectPr w:rsidR="00AB3616" w:rsidRPr="00C66960"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inkl Cursive Looped">
    <w:altName w:val="Calibri"/>
    <w:charset w:val="00"/>
    <w:family w:val="auto"/>
    <w:pitch w:val="variable"/>
    <w:sig w:usb0="00000003" w:usb1="00000001"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463"/>
    <w:multiLevelType w:val="multilevel"/>
    <w:tmpl w:val="77B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838E2"/>
    <w:multiLevelType w:val="hybridMultilevel"/>
    <w:tmpl w:val="DAFA34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67FE1"/>
    <w:multiLevelType w:val="hybridMultilevel"/>
    <w:tmpl w:val="6FB0460A"/>
    <w:lvl w:ilvl="0" w:tplc="596E395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059F4"/>
    <w:multiLevelType w:val="hybridMultilevel"/>
    <w:tmpl w:val="59241A2C"/>
    <w:lvl w:ilvl="0" w:tplc="4E7EAC50">
      <w:start w:val="1"/>
      <w:numFmt w:val="bullet"/>
      <w:lvlText w:val="•"/>
      <w:lvlJc w:val="left"/>
      <w:pPr>
        <w:tabs>
          <w:tab w:val="num" w:pos="720"/>
        </w:tabs>
        <w:ind w:left="720" w:hanging="360"/>
      </w:pPr>
      <w:rPr>
        <w:rFonts w:ascii="Arial" w:hAnsi="Arial" w:hint="default"/>
      </w:rPr>
    </w:lvl>
    <w:lvl w:ilvl="1" w:tplc="F034A3B0" w:tentative="1">
      <w:start w:val="1"/>
      <w:numFmt w:val="bullet"/>
      <w:lvlText w:val="•"/>
      <w:lvlJc w:val="left"/>
      <w:pPr>
        <w:tabs>
          <w:tab w:val="num" w:pos="1440"/>
        </w:tabs>
        <w:ind w:left="1440" w:hanging="360"/>
      </w:pPr>
      <w:rPr>
        <w:rFonts w:ascii="Arial" w:hAnsi="Arial" w:hint="default"/>
      </w:rPr>
    </w:lvl>
    <w:lvl w:ilvl="2" w:tplc="2CAE6208" w:tentative="1">
      <w:start w:val="1"/>
      <w:numFmt w:val="bullet"/>
      <w:lvlText w:val="•"/>
      <w:lvlJc w:val="left"/>
      <w:pPr>
        <w:tabs>
          <w:tab w:val="num" w:pos="2160"/>
        </w:tabs>
        <w:ind w:left="2160" w:hanging="360"/>
      </w:pPr>
      <w:rPr>
        <w:rFonts w:ascii="Arial" w:hAnsi="Arial" w:hint="default"/>
      </w:rPr>
    </w:lvl>
    <w:lvl w:ilvl="3" w:tplc="56067604" w:tentative="1">
      <w:start w:val="1"/>
      <w:numFmt w:val="bullet"/>
      <w:lvlText w:val="•"/>
      <w:lvlJc w:val="left"/>
      <w:pPr>
        <w:tabs>
          <w:tab w:val="num" w:pos="2880"/>
        </w:tabs>
        <w:ind w:left="2880" w:hanging="360"/>
      </w:pPr>
      <w:rPr>
        <w:rFonts w:ascii="Arial" w:hAnsi="Arial" w:hint="default"/>
      </w:rPr>
    </w:lvl>
    <w:lvl w:ilvl="4" w:tplc="FF1207F8" w:tentative="1">
      <w:start w:val="1"/>
      <w:numFmt w:val="bullet"/>
      <w:lvlText w:val="•"/>
      <w:lvlJc w:val="left"/>
      <w:pPr>
        <w:tabs>
          <w:tab w:val="num" w:pos="3600"/>
        </w:tabs>
        <w:ind w:left="3600" w:hanging="360"/>
      </w:pPr>
      <w:rPr>
        <w:rFonts w:ascii="Arial" w:hAnsi="Arial" w:hint="default"/>
      </w:rPr>
    </w:lvl>
    <w:lvl w:ilvl="5" w:tplc="3A462314" w:tentative="1">
      <w:start w:val="1"/>
      <w:numFmt w:val="bullet"/>
      <w:lvlText w:val="•"/>
      <w:lvlJc w:val="left"/>
      <w:pPr>
        <w:tabs>
          <w:tab w:val="num" w:pos="4320"/>
        </w:tabs>
        <w:ind w:left="4320" w:hanging="360"/>
      </w:pPr>
      <w:rPr>
        <w:rFonts w:ascii="Arial" w:hAnsi="Arial" w:hint="default"/>
      </w:rPr>
    </w:lvl>
    <w:lvl w:ilvl="6" w:tplc="37D8B3C8" w:tentative="1">
      <w:start w:val="1"/>
      <w:numFmt w:val="bullet"/>
      <w:lvlText w:val="•"/>
      <w:lvlJc w:val="left"/>
      <w:pPr>
        <w:tabs>
          <w:tab w:val="num" w:pos="5040"/>
        </w:tabs>
        <w:ind w:left="5040" w:hanging="360"/>
      </w:pPr>
      <w:rPr>
        <w:rFonts w:ascii="Arial" w:hAnsi="Arial" w:hint="default"/>
      </w:rPr>
    </w:lvl>
    <w:lvl w:ilvl="7" w:tplc="6C08E0BC" w:tentative="1">
      <w:start w:val="1"/>
      <w:numFmt w:val="bullet"/>
      <w:lvlText w:val="•"/>
      <w:lvlJc w:val="left"/>
      <w:pPr>
        <w:tabs>
          <w:tab w:val="num" w:pos="5760"/>
        </w:tabs>
        <w:ind w:left="5760" w:hanging="360"/>
      </w:pPr>
      <w:rPr>
        <w:rFonts w:ascii="Arial" w:hAnsi="Arial" w:hint="default"/>
      </w:rPr>
    </w:lvl>
    <w:lvl w:ilvl="8" w:tplc="24948E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125BB"/>
    <w:multiLevelType w:val="hybridMultilevel"/>
    <w:tmpl w:val="9020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826A4"/>
    <w:multiLevelType w:val="hybridMultilevel"/>
    <w:tmpl w:val="8FA4265E"/>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02478B"/>
    <w:multiLevelType w:val="hybridMultilevel"/>
    <w:tmpl w:val="BAB6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D0A1F"/>
    <w:multiLevelType w:val="hybridMultilevel"/>
    <w:tmpl w:val="0B783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26766"/>
    <w:multiLevelType w:val="hybridMultilevel"/>
    <w:tmpl w:val="2814FCF0"/>
    <w:lvl w:ilvl="0" w:tplc="596E395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B29B5"/>
    <w:multiLevelType w:val="hybridMultilevel"/>
    <w:tmpl w:val="97AC0870"/>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7148F"/>
    <w:multiLevelType w:val="hybridMultilevel"/>
    <w:tmpl w:val="84B6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310A6"/>
    <w:multiLevelType w:val="hybridMultilevel"/>
    <w:tmpl w:val="A8BE1348"/>
    <w:lvl w:ilvl="0" w:tplc="5058C71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32581"/>
    <w:multiLevelType w:val="hybridMultilevel"/>
    <w:tmpl w:val="EE3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2F3D"/>
    <w:multiLevelType w:val="hybridMultilevel"/>
    <w:tmpl w:val="E40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7018F"/>
    <w:multiLevelType w:val="hybridMultilevel"/>
    <w:tmpl w:val="0692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303E7D"/>
    <w:multiLevelType w:val="hybridMultilevel"/>
    <w:tmpl w:val="7A5819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748600A3"/>
    <w:multiLevelType w:val="hybridMultilevel"/>
    <w:tmpl w:val="2556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964F7C"/>
    <w:multiLevelType w:val="hybridMultilevel"/>
    <w:tmpl w:val="B5982D2C"/>
    <w:lvl w:ilvl="0" w:tplc="5058C71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8"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C10AD"/>
    <w:multiLevelType w:val="multilevel"/>
    <w:tmpl w:val="F4D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8B1F01"/>
    <w:multiLevelType w:val="multilevel"/>
    <w:tmpl w:val="2E8E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1133A"/>
    <w:multiLevelType w:val="hybridMultilevel"/>
    <w:tmpl w:val="BAC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4"/>
  </w:num>
  <w:num w:numId="5">
    <w:abstractNumId w:val="7"/>
  </w:num>
  <w:num w:numId="6">
    <w:abstractNumId w:val="19"/>
  </w:num>
  <w:num w:numId="7">
    <w:abstractNumId w:val="18"/>
  </w:num>
  <w:num w:numId="8">
    <w:abstractNumId w:val="28"/>
  </w:num>
  <w:num w:numId="9">
    <w:abstractNumId w:val="10"/>
  </w:num>
  <w:num w:numId="10">
    <w:abstractNumId w:val="3"/>
  </w:num>
  <w:num w:numId="11">
    <w:abstractNumId w:val="24"/>
  </w:num>
  <w:num w:numId="12">
    <w:abstractNumId w:val="12"/>
  </w:num>
  <w:num w:numId="13">
    <w:abstractNumId w:val="26"/>
  </w:num>
  <w:num w:numId="14">
    <w:abstractNumId w:val="11"/>
  </w:num>
  <w:num w:numId="15">
    <w:abstractNumId w:val="16"/>
  </w:num>
  <w:num w:numId="16">
    <w:abstractNumId w:val="13"/>
  </w:num>
  <w:num w:numId="17">
    <w:abstractNumId w:val="31"/>
  </w:num>
  <w:num w:numId="18">
    <w:abstractNumId w:val="27"/>
  </w:num>
  <w:num w:numId="19">
    <w:abstractNumId w:val="20"/>
  </w:num>
  <w:num w:numId="20">
    <w:abstractNumId w:val="21"/>
  </w:num>
  <w:num w:numId="21">
    <w:abstractNumId w:val="9"/>
  </w:num>
  <w:num w:numId="22">
    <w:abstractNumId w:val="30"/>
  </w:num>
  <w:num w:numId="23">
    <w:abstractNumId w:val="0"/>
  </w:num>
  <w:num w:numId="24">
    <w:abstractNumId w:val="29"/>
  </w:num>
  <w:num w:numId="25">
    <w:abstractNumId w:val="25"/>
  </w:num>
  <w:num w:numId="26">
    <w:abstractNumId w:val="1"/>
  </w:num>
  <w:num w:numId="27">
    <w:abstractNumId w:val="22"/>
  </w:num>
  <w:num w:numId="28">
    <w:abstractNumId w:val="5"/>
  </w:num>
  <w:num w:numId="29">
    <w:abstractNumId w:val="15"/>
  </w:num>
  <w:num w:numId="30">
    <w:abstractNumId w:val="23"/>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44E2"/>
    <w:rsid w:val="000171AC"/>
    <w:rsid w:val="00017224"/>
    <w:rsid w:val="00023883"/>
    <w:rsid w:val="00023EAE"/>
    <w:rsid w:val="0002599B"/>
    <w:rsid w:val="00032C6B"/>
    <w:rsid w:val="00037C23"/>
    <w:rsid w:val="00037FC8"/>
    <w:rsid w:val="0005477D"/>
    <w:rsid w:val="00055CAC"/>
    <w:rsid w:val="00070A57"/>
    <w:rsid w:val="00072907"/>
    <w:rsid w:val="00077EC3"/>
    <w:rsid w:val="00080223"/>
    <w:rsid w:val="000817EA"/>
    <w:rsid w:val="000825D5"/>
    <w:rsid w:val="00082C00"/>
    <w:rsid w:val="000A3BD7"/>
    <w:rsid w:val="000A581E"/>
    <w:rsid w:val="000A7443"/>
    <w:rsid w:val="000C14E6"/>
    <w:rsid w:val="000C4776"/>
    <w:rsid w:val="000C7C63"/>
    <w:rsid w:val="000E1F58"/>
    <w:rsid w:val="000E23D1"/>
    <w:rsid w:val="000E5856"/>
    <w:rsid w:val="000E6596"/>
    <w:rsid w:val="000E6E07"/>
    <w:rsid w:val="000F56E6"/>
    <w:rsid w:val="00104249"/>
    <w:rsid w:val="00116632"/>
    <w:rsid w:val="00125A21"/>
    <w:rsid w:val="00126286"/>
    <w:rsid w:val="0013165B"/>
    <w:rsid w:val="0014117F"/>
    <w:rsid w:val="001531A0"/>
    <w:rsid w:val="00153907"/>
    <w:rsid w:val="00153B57"/>
    <w:rsid w:val="0015499E"/>
    <w:rsid w:val="001617B4"/>
    <w:rsid w:val="00165271"/>
    <w:rsid w:val="00174BC6"/>
    <w:rsid w:val="001808F8"/>
    <w:rsid w:val="00180A4F"/>
    <w:rsid w:val="00185BDB"/>
    <w:rsid w:val="0018695D"/>
    <w:rsid w:val="001908D0"/>
    <w:rsid w:val="001A12B7"/>
    <w:rsid w:val="001A71C9"/>
    <w:rsid w:val="001B3296"/>
    <w:rsid w:val="001B7F58"/>
    <w:rsid w:val="001C02F6"/>
    <w:rsid w:val="001C2754"/>
    <w:rsid w:val="001C6F67"/>
    <w:rsid w:val="001E1256"/>
    <w:rsid w:val="001E1EDC"/>
    <w:rsid w:val="001E55A8"/>
    <w:rsid w:val="001E7D76"/>
    <w:rsid w:val="001F34EB"/>
    <w:rsid w:val="002034E1"/>
    <w:rsid w:val="00203EEB"/>
    <w:rsid w:val="0021466C"/>
    <w:rsid w:val="00215404"/>
    <w:rsid w:val="00220B75"/>
    <w:rsid w:val="00232761"/>
    <w:rsid w:val="002348B8"/>
    <w:rsid w:val="00237EBE"/>
    <w:rsid w:val="0024479A"/>
    <w:rsid w:val="00244C4D"/>
    <w:rsid w:val="002511E6"/>
    <w:rsid w:val="00251AC7"/>
    <w:rsid w:val="00267103"/>
    <w:rsid w:val="00272BB9"/>
    <w:rsid w:val="00281CD1"/>
    <w:rsid w:val="00285FC2"/>
    <w:rsid w:val="002928FD"/>
    <w:rsid w:val="00295F34"/>
    <w:rsid w:val="00297D68"/>
    <w:rsid w:val="002A573B"/>
    <w:rsid w:val="002A67DC"/>
    <w:rsid w:val="002A7948"/>
    <w:rsid w:val="002B2FEC"/>
    <w:rsid w:val="002B3E3A"/>
    <w:rsid w:val="002B78F2"/>
    <w:rsid w:val="002B7FA6"/>
    <w:rsid w:val="002C4544"/>
    <w:rsid w:val="002C5858"/>
    <w:rsid w:val="002C65C2"/>
    <w:rsid w:val="002D339B"/>
    <w:rsid w:val="002D3B50"/>
    <w:rsid w:val="002D41C5"/>
    <w:rsid w:val="002E46EE"/>
    <w:rsid w:val="002E4F0A"/>
    <w:rsid w:val="002E76D1"/>
    <w:rsid w:val="002F0176"/>
    <w:rsid w:val="002F547B"/>
    <w:rsid w:val="003010D5"/>
    <w:rsid w:val="00311708"/>
    <w:rsid w:val="0031249D"/>
    <w:rsid w:val="00320F9C"/>
    <w:rsid w:val="0032298F"/>
    <w:rsid w:val="00322FA9"/>
    <w:rsid w:val="003319A7"/>
    <w:rsid w:val="00337CDC"/>
    <w:rsid w:val="00343F75"/>
    <w:rsid w:val="0034400E"/>
    <w:rsid w:val="0035089D"/>
    <w:rsid w:val="00352820"/>
    <w:rsid w:val="00355786"/>
    <w:rsid w:val="00355906"/>
    <w:rsid w:val="00360A6F"/>
    <w:rsid w:val="00367E5A"/>
    <w:rsid w:val="00370A11"/>
    <w:rsid w:val="00375B69"/>
    <w:rsid w:val="00377C0A"/>
    <w:rsid w:val="00384E6B"/>
    <w:rsid w:val="0038540F"/>
    <w:rsid w:val="00393C1C"/>
    <w:rsid w:val="00395EB2"/>
    <w:rsid w:val="003A5A4B"/>
    <w:rsid w:val="003A74A4"/>
    <w:rsid w:val="003A7EC8"/>
    <w:rsid w:val="003B0A44"/>
    <w:rsid w:val="003B1265"/>
    <w:rsid w:val="003B7C78"/>
    <w:rsid w:val="003C3CE3"/>
    <w:rsid w:val="003C4EA7"/>
    <w:rsid w:val="003C5603"/>
    <w:rsid w:val="003C593D"/>
    <w:rsid w:val="003D00C1"/>
    <w:rsid w:val="003D1C4A"/>
    <w:rsid w:val="003F6A6C"/>
    <w:rsid w:val="00403B30"/>
    <w:rsid w:val="00406D29"/>
    <w:rsid w:val="00410939"/>
    <w:rsid w:val="00411464"/>
    <w:rsid w:val="0041271D"/>
    <w:rsid w:val="00413C22"/>
    <w:rsid w:val="00424DC5"/>
    <w:rsid w:val="004302E0"/>
    <w:rsid w:val="00430B09"/>
    <w:rsid w:val="00441DEC"/>
    <w:rsid w:val="00445D86"/>
    <w:rsid w:val="00445E7C"/>
    <w:rsid w:val="00447391"/>
    <w:rsid w:val="00450154"/>
    <w:rsid w:val="004513B9"/>
    <w:rsid w:val="0045316F"/>
    <w:rsid w:val="004605DC"/>
    <w:rsid w:val="00466D77"/>
    <w:rsid w:val="00466E81"/>
    <w:rsid w:val="004714E3"/>
    <w:rsid w:val="00474360"/>
    <w:rsid w:val="004743DE"/>
    <w:rsid w:val="0047710D"/>
    <w:rsid w:val="004771BC"/>
    <w:rsid w:val="00486A6F"/>
    <w:rsid w:val="004928F8"/>
    <w:rsid w:val="00493D89"/>
    <w:rsid w:val="004952D8"/>
    <w:rsid w:val="004A5ED4"/>
    <w:rsid w:val="004B137E"/>
    <w:rsid w:val="004B31C2"/>
    <w:rsid w:val="004E610E"/>
    <w:rsid w:val="004F4105"/>
    <w:rsid w:val="00500EBD"/>
    <w:rsid w:val="00503690"/>
    <w:rsid w:val="00504262"/>
    <w:rsid w:val="00505CBC"/>
    <w:rsid w:val="00513EE0"/>
    <w:rsid w:val="00515175"/>
    <w:rsid w:val="00522686"/>
    <w:rsid w:val="0052289E"/>
    <w:rsid w:val="005230C6"/>
    <w:rsid w:val="00525369"/>
    <w:rsid w:val="00531DE8"/>
    <w:rsid w:val="00531F81"/>
    <w:rsid w:val="00540EBD"/>
    <w:rsid w:val="00540EF1"/>
    <w:rsid w:val="00543C4D"/>
    <w:rsid w:val="0054558E"/>
    <w:rsid w:val="0055222E"/>
    <w:rsid w:val="00555BE6"/>
    <w:rsid w:val="005564DA"/>
    <w:rsid w:val="00590186"/>
    <w:rsid w:val="00592DE2"/>
    <w:rsid w:val="00594005"/>
    <w:rsid w:val="00596E3C"/>
    <w:rsid w:val="005A1443"/>
    <w:rsid w:val="005A36E3"/>
    <w:rsid w:val="005A651F"/>
    <w:rsid w:val="005B4F94"/>
    <w:rsid w:val="005C3685"/>
    <w:rsid w:val="005C40B0"/>
    <w:rsid w:val="005D4502"/>
    <w:rsid w:val="005E23D5"/>
    <w:rsid w:val="005E4B64"/>
    <w:rsid w:val="005F249C"/>
    <w:rsid w:val="005F663B"/>
    <w:rsid w:val="00602E94"/>
    <w:rsid w:val="0060366B"/>
    <w:rsid w:val="00604C04"/>
    <w:rsid w:val="006071BD"/>
    <w:rsid w:val="00607BC0"/>
    <w:rsid w:val="00614322"/>
    <w:rsid w:val="0061795C"/>
    <w:rsid w:val="00621A5A"/>
    <w:rsid w:val="00624299"/>
    <w:rsid w:val="0063246C"/>
    <w:rsid w:val="00640C07"/>
    <w:rsid w:val="00646F5B"/>
    <w:rsid w:val="00652324"/>
    <w:rsid w:val="006611DD"/>
    <w:rsid w:val="006637DB"/>
    <w:rsid w:val="00663B1D"/>
    <w:rsid w:val="00665283"/>
    <w:rsid w:val="0067617B"/>
    <w:rsid w:val="00686A51"/>
    <w:rsid w:val="0068787C"/>
    <w:rsid w:val="00693C50"/>
    <w:rsid w:val="006A4003"/>
    <w:rsid w:val="006A7C1B"/>
    <w:rsid w:val="006C0719"/>
    <w:rsid w:val="006C2F3D"/>
    <w:rsid w:val="006C37BE"/>
    <w:rsid w:val="006C5E50"/>
    <w:rsid w:val="006D3021"/>
    <w:rsid w:val="006D38C5"/>
    <w:rsid w:val="006D7C8D"/>
    <w:rsid w:val="006D7F06"/>
    <w:rsid w:val="006E1DAC"/>
    <w:rsid w:val="006E384C"/>
    <w:rsid w:val="006E4814"/>
    <w:rsid w:val="006F6C9D"/>
    <w:rsid w:val="007008E8"/>
    <w:rsid w:val="007052A2"/>
    <w:rsid w:val="007058AB"/>
    <w:rsid w:val="007123CE"/>
    <w:rsid w:val="00714F79"/>
    <w:rsid w:val="007206E3"/>
    <w:rsid w:val="00723126"/>
    <w:rsid w:val="00724434"/>
    <w:rsid w:val="00724BAF"/>
    <w:rsid w:val="00725E34"/>
    <w:rsid w:val="007261F4"/>
    <w:rsid w:val="00727BD1"/>
    <w:rsid w:val="0073128A"/>
    <w:rsid w:val="00731534"/>
    <w:rsid w:val="00735A95"/>
    <w:rsid w:val="00737DD3"/>
    <w:rsid w:val="007400F4"/>
    <w:rsid w:val="00741127"/>
    <w:rsid w:val="007435BA"/>
    <w:rsid w:val="00754248"/>
    <w:rsid w:val="00771B5F"/>
    <w:rsid w:val="0077513F"/>
    <w:rsid w:val="007801F6"/>
    <w:rsid w:val="00784B44"/>
    <w:rsid w:val="00785AB0"/>
    <w:rsid w:val="0078701A"/>
    <w:rsid w:val="0079058F"/>
    <w:rsid w:val="00792E3D"/>
    <w:rsid w:val="00795306"/>
    <w:rsid w:val="00795C77"/>
    <w:rsid w:val="007A0D69"/>
    <w:rsid w:val="007A0FBF"/>
    <w:rsid w:val="007A15C5"/>
    <w:rsid w:val="007A18B9"/>
    <w:rsid w:val="007A2366"/>
    <w:rsid w:val="007A7006"/>
    <w:rsid w:val="007B2EA6"/>
    <w:rsid w:val="007B6E99"/>
    <w:rsid w:val="007C2BFB"/>
    <w:rsid w:val="007C7FFE"/>
    <w:rsid w:val="007E024C"/>
    <w:rsid w:val="007E2B30"/>
    <w:rsid w:val="007E3A21"/>
    <w:rsid w:val="007F3650"/>
    <w:rsid w:val="00800752"/>
    <w:rsid w:val="008025AC"/>
    <w:rsid w:val="00802D0F"/>
    <w:rsid w:val="00803292"/>
    <w:rsid w:val="0080551C"/>
    <w:rsid w:val="00812742"/>
    <w:rsid w:val="00816A39"/>
    <w:rsid w:val="0082071B"/>
    <w:rsid w:val="00832B67"/>
    <w:rsid w:val="00836AA9"/>
    <w:rsid w:val="00836FC2"/>
    <w:rsid w:val="00837534"/>
    <w:rsid w:val="00841059"/>
    <w:rsid w:val="00845751"/>
    <w:rsid w:val="008461B4"/>
    <w:rsid w:val="00852901"/>
    <w:rsid w:val="00861CF2"/>
    <w:rsid w:val="00862828"/>
    <w:rsid w:val="00866D32"/>
    <w:rsid w:val="00872787"/>
    <w:rsid w:val="00874CE4"/>
    <w:rsid w:val="008769F1"/>
    <w:rsid w:val="00885B0C"/>
    <w:rsid w:val="00890796"/>
    <w:rsid w:val="00893D3D"/>
    <w:rsid w:val="008A067C"/>
    <w:rsid w:val="008A59D1"/>
    <w:rsid w:val="008B08A6"/>
    <w:rsid w:val="008B6974"/>
    <w:rsid w:val="008C5355"/>
    <w:rsid w:val="008C5B45"/>
    <w:rsid w:val="008C658E"/>
    <w:rsid w:val="008D39F2"/>
    <w:rsid w:val="008E2436"/>
    <w:rsid w:val="008E7E08"/>
    <w:rsid w:val="00901AB8"/>
    <w:rsid w:val="00902759"/>
    <w:rsid w:val="0090435F"/>
    <w:rsid w:val="009065B9"/>
    <w:rsid w:val="00920FA1"/>
    <w:rsid w:val="009236F2"/>
    <w:rsid w:val="00930B4A"/>
    <w:rsid w:val="0093350A"/>
    <w:rsid w:val="0093763F"/>
    <w:rsid w:val="00945538"/>
    <w:rsid w:val="009462A9"/>
    <w:rsid w:val="00956380"/>
    <w:rsid w:val="00956918"/>
    <w:rsid w:val="00956C29"/>
    <w:rsid w:val="00957BA9"/>
    <w:rsid w:val="00971781"/>
    <w:rsid w:val="00971DE3"/>
    <w:rsid w:val="009740B7"/>
    <w:rsid w:val="00980B72"/>
    <w:rsid w:val="00980BA4"/>
    <w:rsid w:val="00982917"/>
    <w:rsid w:val="009844A2"/>
    <w:rsid w:val="00990095"/>
    <w:rsid w:val="009932B6"/>
    <w:rsid w:val="00993944"/>
    <w:rsid w:val="009952C7"/>
    <w:rsid w:val="00995CD1"/>
    <w:rsid w:val="009A6348"/>
    <w:rsid w:val="009A7B5B"/>
    <w:rsid w:val="009B31FC"/>
    <w:rsid w:val="009B3EEE"/>
    <w:rsid w:val="009B5DC2"/>
    <w:rsid w:val="009B75B6"/>
    <w:rsid w:val="009C0058"/>
    <w:rsid w:val="009C1F18"/>
    <w:rsid w:val="009C384E"/>
    <w:rsid w:val="009C3882"/>
    <w:rsid w:val="009D0CAD"/>
    <w:rsid w:val="009D24B5"/>
    <w:rsid w:val="009D7E40"/>
    <w:rsid w:val="009E3804"/>
    <w:rsid w:val="009E4021"/>
    <w:rsid w:val="009F002B"/>
    <w:rsid w:val="009F19B0"/>
    <w:rsid w:val="009F2061"/>
    <w:rsid w:val="009F3BC5"/>
    <w:rsid w:val="009F5B7C"/>
    <w:rsid w:val="009F5C09"/>
    <w:rsid w:val="009F641E"/>
    <w:rsid w:val="00A01D12"/>
    <w:rsid w:val="00A05D1A"/>
    <w:rsid w:val="00A065DE"/>
    <w:rsid w:val="00A26580"/>
    <w:rsid w:val="00A32833"/>
    <w:rsid w:val="00A35A50"/>
    <w:rsid w:val="00A35AEB"/>
    <w:rsid w:val="00A42F53"/>
    <w:rsid w:val="00A454CC"/>
    <w:rsid w:val="00A45D32"/>
    <w:rsid w:val="00A4742A"/>
    <w:rsid w:val="00A53D68"/>
    <w:rsid w:val="00A5790A"/>
    <w:rsid w:val="00A609E6"/>
    <w:rsid w:val="00A6289D"/>
    <w:rsid w:val="00A664E3"/>
    <w:rsid w:val="00A71570"/>
    <w:rsid w:val="00A7241D"/>
    <w:rsid w:val="00A73370"/>
    <w:rsid w:val="00A761FF"/>
    <w:rsid w:val="00AA1624"/>
    <w:rsid w:val="00AA3812"/>
    <w:rsid w:val="00AA3BDD"/>
    <w:rsid w:val="00AA4895"/>
    <w:rsid w:val="00AB11DD"/>
    <w:rsid w:val="00AB24EE"/>
    <w:rsid w:val="00AB3616"/>
    <w:rsid w:val="00AB6528"/>
    <w:rsid w:val="00AC011E"/>
    <w:rsid w:val="00AE26F9"/>
    <w:rsid w:val="00AF291B"/>
    <w:rsid w:val="00B002F2"/>
    <w:rsid w:val="00B02B03"/>
    <w:rsid w:val="00B02CA2"/>
    <w:rsid w:val="00B12FEA"/>
    <w:rsid w:val="00B20E4B"/>
    <w:rsid w:val="00B21978"/>
    <w:rsid w:val="00B21E3A"/>
    <w:rsid w:val="00B300F9"/>
    <w:rsid w:val="00B40DB5"/>
    <w:rsid w:val="00B4114B"/>
    <w:rsid w:val="00B476E2"/>
    <w:rsid w:val="00B51738"/>
    <w:rsid w:val="00B561CB"/>
    <w:rsid w:val="00B632FF"/>
    <w:rsid w:val="00B71A6C"/>
    <w:rsid w:val="00B75E77"/>
    <w:rsid w:val="00B80B3B"/>
    <w:rsid w:val="00B82C31"/>
    <w:rsid w:val="00B84C38"/>
    <w:rsid w:val="00B91BE0"/>
    <w:rsid w:val="00B91DE2"/>
    <w:rsid w:val="00BA056B"/>
    <w:rsid w:val="00BA4C9F"/>
    <w:rsid w:val="00BB148E"/>
    <w:rsid w:val="00BB43C3"/>
    <w:rsid w:val="00BB5D3C"/>
    <w:rsid w:val="00BC3B0A"/>
    <w:rsid w:val="00BC4AE7"/>
    <w:rsid w:val="00BC7BBE"/>
    <w:rsid w:val="00BD4470"/>
    <w:rsid w:val="00BD652E"/>
    <w:rsid w:val="00BE1291"/>
    <w:rsid w:val="00BE7692"/>
    <w:rsid w:val="00C012B2"/>
    <w:rsid w:val="00C31556"/>
    <w:rsid w:val="00C315FE"/>
    <w:rsid w:val="00C36FEB"/>
    <w:rsid w:val="00C44DFD"/>
    <w:rsid w:val="00C513DB"/>
    <w:rsid w:val="00C52976"/>
    <w:rsid w:val="00C533D5"/>
    <w:rsid w:val="00C61972"/>
    <w:rsid w:val="00C66960"/>
    <w:rsid w:val="00C674B7"/>
    <w:rsid w:val="00C768B7"/>
    <w:rsid w:val="00C77B71"/>
    <w:rsid w:val="00C80552"/>
    <w:rsid w:val="00C85EB2"/>
    <w:rsid w:val="00C87461"/>
    <w:rsid w:val="00C90ABC"/>
    <w:rsid w:val="00C913E9"/>
    <w:rsid w:val="00C975CE"/>
    <w:rsid w:val="00CA3673"/>
    <w:rsid w:val="00CA374A"/>
    <w:rsid w:val="00CA3D8E"/>
    <w:rsid w:val="00CA4DDA"/>
    <w:rsid w:val="00CA5F9A"/>
    <w:rsid w:val="00CA6ACF"/>
    <w:rsid w:val="00CB1F62"/>
    <w:rsid w:val="00CB2242"/>
    <w:rsid w:val="00CB43D0"/>
    <w:rsid w:val="00CC5AD6"/>
    <w:rsid w:val="00CC77DA"/>
    <w:rsid w:val="00CD6A71"/>
    <w:rsid w:val="00CE368D"/>
    <w:rsid w:val="00CF2529"/>
    <w:rsid w:val="00D042CE"/>
    <w:rsid w:val="00D04BB6"/>
    <w:rsid w:val="00D0595B"/>
    <w:rsid w:val="00D107F9"/>
    <w:rsid w:val="00D41A79"/>
    <w:rsid w:val="00D43B6C"/>
    <w:rsid w:val="00D43D86"/>
    <w:rsid w:val="00D518F5"/>
    <w:rsid w:val="00D544E3"/>
    <w:rsid w:val="00D62B6A"/>
    <w:rsid w:val="00D65CD9"/>
    <w:rsid w:val="00D7067E"/>
    <w:rsid w:val="00D71AF8"/>
    <w:rsid w:val="00D726C1"/>
    <w:rsid w:val="00D739F7"/>
    <w:rsid w:val="00DB1569"/>
    <w:rsid w:val="00DC0F8E"/>
    <w:rsid w:val="00DC6FF3"/>
    <w:rsid w:val="00DD1903"/>
    <w:rsid w:val="00DE1B8B"/>
    <w:rsid w:val="00DE4092"/>
    <w:rsid w:val="00DE5A50"/>
    <w:rsid w:val="00DF171D"/>
    <w:rsid w:val="00E00C07"/>
    <w:rsid w:val="00E014DF"/>
    <w:rsid w:val="00E04C4A"/>
    <w:rsid w:val="00E103D4"/>
    <w:rsid w:val="00E11C6A"/>
    <w:rsid w:val="00E25121"/>
    <w:rsid w:val="00E25860"/>
    <w:rsid w:val="00E33E1A"/>
    <w:rsid w:val="00E411EF"/>
    <w:rsid w:val="00E52FC5"/>
    <w:rsid w:val="00E568A8"/>
    <w:rsid w:val="00E56A09"/>
    <w:rsid w:val="00E6319A"/>
    <w:rsid w:val="00E638B1"/>
    <w:rsid w:val="00E66284"/>
    <w:rsid w:val="00E761D2"/>
    <w:rsid w:val="00E854E6"/>
    <w:rsid w:val="00E871AC"/>
    <w:rsid w:val="00E97939"/>
    <w:rsid w:val="00EA6AB2"/>
    <w:rsid w:val="00EB75F3"/>
    <w:rsid w:val="00EC329E"/>
    <w:rsid w:val="00EC349C"/>
    <w:rsid w:val="00EC79E2"/>
    <w:rsid w:val="00ED10CE"/>
    <w:rsid w:val="00ED1469"/>
    <w:rsid w:val="00ED33F3"/>
    <w:rsid w:val="00ED489D"/>
    <w:rsid w:val="00EE438C"/>
    <w:rsid w:val="00EE57FE"/>
    <w:rsid w:val="00EE6154"/>
    <w:rsid w:val="00EF16A8"/>
    <w:rsid w:val="00EF24CF"/>
    <w:rsid w:val="00EF43E6"/>
    <w:rsid w:val="00F01627"/>
    <w:rsid w:val="00F10D3D"/>
    <w:rsid w:val="00F133F9"/>
    <w:rsid w:val="00F1744B"/>
    <w:rsid w:val="00F21093"/>
    <w:rsid w:val="00F23B1C"/>
    <w:rsid w:val="00F23BA4"/>
    <w:rsid w:val="00F37607"/>
    <w:rsid w:val="00F4503C"/>
    <w:rsid w:val="00F45F21"/>
    <w:rsid w:val="00F50033"/>
    <w:rsid w:val="00F574C5"/>
    <w:rsid w:val="00F60B6A"/>
    <w:rsid w:val="00F63E43"/>
    <w:rsid w:val="00F778B2"/>
    <w:rsid w:val="00F82979"/>
    <w:rsid w:val="00F834F3"/>
    <w:rsid w:val="00F93E68"/>
    <w:rsid w:val="00F9643E"/>
    <w:rsid w:val="00F97A39"/>
    <w:rsid w:val="00FA10AE"/>
    <w:rsid w:val="00FA1E66"/>
    <w:rsid w:val="00FA520B"/>
    <w:rsid w:val="00FB0F96"/>
    <w:rsid w:val="00FB1FAF"/>
    <w:rsid w:val="00FB5D9B"/>
    <w:rsid w:val="00FC320C"/>
    <w:rsid w:val="00FC4F11"/>
    <w:rsid w:val="00FD2445"/>
    <w:rsid w:val="00FD5F8E"/>
    <w:rsid w:val="00FE31C5"/>
    <w:rsid w:val="00FE38A0"/>
    <w:rsid w:val="00FF342C"/>
    <w:rsid w:val="00FF465D"/>
    <w:rsid w:val="00FF5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 w:type="paragraph" w:customStyle="1" w:styleId="blocks-text-blockparagraph">
    <w:name w:val="blocks-text-block__paragraph"/>
    <w:basedOn w:val="Normal"/>
    <w:rsid w:val="002327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listitem">
    <w:name w:val="blocks-text-block__listitem"/>
    <w:basedOn w:val="Normal"/>
    <w:rsid w:val="002327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2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769">
      <w:bodyDiv w:val="1"/>
      <w:marLeft w:val="0"/>
      <w:marRight w:val="0"/>
      <w:marTop w:val="0"/>
      <w:marBottom w:val="0"/>
      <w:divBdr>
        <w:top w:val="none" w:sz="0" w:space="0" w:color="auto"/>
        <w:left w:val="none" w:sz="0" w:space="0" w:color="auto"/>
        <w:bottom w:val="none" w:sz="0" w:space="0" w:color="auto"/>
        <w:right w:val="none" w:sz="0" w:space="0" w:color="auto"/>
      </w:divBdr>
    </w:div>
    <w:div w:id="1384477911">
      <w:bodyDiv w:val="1"/>
      <w:marLeft w:val="0"/>
      <w:marRight w:val="0"/>
      <w:marTop w:val="0"/>
      <w:marBottom w:val="0"/>
      <w:divBdr>
        <w:top w:val="none" w:sz="0" w:space="0" w:color="auto"/>
        <w:left w:val="none" w:sz="0" w:space="0" w:color="auto"/>
        <w:bottom w:val="none" w:sz="0" w:space="0" w:color="auto"/>
        <w:right w:val="none" w:sz="0" w:space="0" w:color="auto"/>
      </w:divBdr>
    </w:div>
    <w:div w:id="1458643053">
      <w:bodyDiv w:val="1"/>
      <w:marLeft w:val="0"/>
      <w:marRight w:val="0"/>
      <w:marTop w:val="0"/>
      <w:marBottom w:val="0"/>
      <w:divBdr>
        <w:top w:val="none" w:sz="0" w:space="0" w:color="auto"/>
        <w:left w:val="none" w:sz="0" w:space="0" w:color="auto"/>
        <w:bottom w:val="none" w:sz="0" w:space="0" w:color="auto"/>
        <w:right w:val="none" w:sz="0" w:space="0" w:color="auto"/>
      </w:divBdr>
      <w:divsChild>
        <w:div w:id="211505252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2021-03-04T11:21:00Z</cp:lastPrinted>
  <dcterms:created xsi:type="dcterms:W3CDTF">2023-01-05T17:27:00Z</dcterms:created>
  <dcterms:modified xsi:type="dcterms:W3CDTF">2023-01-05T17:27:00Z</dcterms:modified>
</cp:coreProperties>
</file>