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62CE9B" w14:textId="17181B62" w:rsidR="00267103" w:rsidRDefault="00B96F1A" w:rsidP="00BE7692">
      <w:pPr>
        <w:rPr>
          <w:rFonts w:cstheme="minorHAnsi"/>
          <w:b/>
          <w:u w:val="single"/>
        </w:rPr>
      </w:pPr>
      <w:r w:rsidRPr="0055222E">
        <w:rPr>
          <w:rFonts w:cstheme="minorHAnsi"/>
          <w:b/>
          <w:noProof/>
          <w:u w:val="single"/>
        </w:rPr>
        <mc:AlternateContent>
          <mc:Choice Requires="wps">
            <w:drawing>
              <wp:anchor distT="45720" distB="45720" distL="114300" distR="114300" simplePos="0" relativeHeight="251656704" behindDoc="0" locked="0" layoutInCell="1" allowOverlap="1" wp14:anchorId="43413B83" wp14:editId="475D5081">
                <wp:simplePos x="0" y="0"/>
                <wp:positionH relativeFrom="column">
                  <wp:posOffset>5646420</wp:posOffset>
                </wp:positionH>
                <wp:positionV relativeFrom="paragraph">
                  <wp:posOffset>154305</wp:posOffset>
                </wp:positionV>
                <wp:extent cx="4352290" cy="15811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1581150"/>
                        </a:xfrm>
                        <a:prstGeom prst="rect">
                          <a:avLst/>
                        </a:prstGeom>
                        <a:solidFill>
                          <a:schemeClr val="bg1"/>
                        </a:solidFill>
                        <a:ln w="9525">
                          <a:solidFill>
                            <a:schemeClr val="tx1"/>
                          </a:solidFill>
                          <a:miter lim="800000"/>
                          <a:headEnd/>
                          <a:tailEnd/>
                        </a:ln>
                      </wps:spPr>
                      <wps:txbx>
                        <w:txbxContent>
                          <w:p w14:paraId="4AA96BDA" w14:textId="38FDD1B2"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05303B">
                              <w:rPr>
                                <w:b/>
                                <w:u w:val="single"/>
                              </w:rPr>
                              <w:t xml:space="preserve">Register </w:t>
                            </w:r>
                          </w:p>
                          <w:p w14:paraId="469EE904" w14:textId="343B2804" w:rsidR="00205330" w:rsidRDefault="0055222E" w:rsidP="00E25860">
                            <w:pPr>
                              <w:shd w:val="clear" w:color="auto" w:fill="F7CAAC" w:themeFill="accent2" w:themeFillTint="66"/>
                            </w:pPr>
                            <w:r w:rsidRPr="00E25860">
                              <w:rPr>
                                <w:b/>
                              </w:rPr>
                              <w:t>Purpose</w:t>
                            </w:r>
                            <w:r>
                              <w:t xml:space="preserve"> = </w:t>
                            </w:r>
                            <w:r w:rsidR="00C505F4">
                              <w:t>The purpose is to invent and then write a description of the final (and undeserving) Golden Ticket winner</w:t>
                            </w:r>
                            <w:r w:rsidR="00E93D24">
                              <w:t xml:space="preserve">. </w:t>
                            </w:r>
                          </w:p>
                          <w:p w14:paraId="0B077937" w14:textId="4D487A06" w:rsidR="00205330" w:rsidRDefault="0055222E" w:rsidP="00E25860">
                            <w:pPr>
                              <w:shd w:val="clear" w:color="auto" w:fill="F7CAAC" w:themeFill="accent2" w:themeFillTint="66"/>
                            </w:pPr>
                            <w:r w:rsidRPr="00E25860">
                              <w:rPr>
                                <w:b/>
                              </w:rPr>
                              <w:t>Audience</w:t>
                            </w:r>
                            <w:r>
                              <w:t xml:space="preserve"> = </w:t>
                            </w:r>
                            <w:r w:rsidR="00B96F1A">
                              <w:t>The audience is a</w:t>
                            </w:r>
                            <w:r w:rsidR="00C505F4">
                              <w:t xml:space="preserve"> reader of Charlie and the Chocolate Factory</w:t>
                            </w:r>
                            <w:r w:rsidR="00B96F1A">
                              <w:t>.</w:t>
                            </w:r>
                          </w:p>
                          <w:p w14:paraId="19D33B48" w14:textId="39928959" w:rsidR="0055222E" w:rsidRDefault="00DB4F6C" w:rsidP="00E25860">
                            <w:pPr>
                              <w:shd w:val="clear" w:color="auto" w:fill="F7CAAC" w:themeFill="accent2" w:themeFillTint="66"/>
                            </w:pPr>
                            <w:r>
                              <w:rPr>
                                <w:b/>
                              </w:rPr>
                              <w:t>Levels of Formality</w:t>
                            </w:r>
                            <w:r w:rsidR="0055222E">
                              <w:t xml:space="preserve"> = </w:t>
                            </w:r>
                            <w:r w:rsidR="00206A34">
                              <w:t xml:space="preserve">An informal register is required. </w:t>
                            </w:r>
                            <w:r w:rsidR="00C505F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44.6pt;margin-top:12.15pt;width:342.7pt;height:12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" fillcolor="white [3212]" strokecolor="black [3213]">
                <v:textbox>
                  <w:txbxContent>
                    <w:p w14:paraId="4AA96BDA" w14:textId="38FDD1B2"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05303B">
                        <w:rPr>
                          <w:b/>
                          <w:u w:val="single"/>
                        </w:rPr>
                        <w:t xml:space="preserve">Register </w:t>
                      </w:r>
                    </w:p>
                    <w:p w14:paraId="469EE904" w14:textId="343B2804" w:rsidR="00205330" w:rsidRDefault="0055222E" w:rsidP="00E25860">
                      <w:pPr>
                        <w:shd w:val="clear" w:color="auto" w:fill="F7CAAC" w:themeFill="accent2" w:themeFillTint="66"/>
                      </w:pPr>
                      <w:r w:rsidRPr="00E25860">
                        <w:rPr>
                          <w:b/>
                        </w:rPr>
                        <w:t>Purpose</w:t>
                      </w:r>
                      <w:r>
                        <w:t xml:space="preserve"> = </w:t>
                      </w:r>
                      <w:r w:rsidR="00C505F4">
                        <w:t>The purpose is to invent and then write a description of the final (and undeserving) Golden Ticket winner</w:t>
                      </w:r>
                      <w:r w:rsidR="00E93D24">
                        <w:t xml:space="preserve">. </w:t>
                      </w:r>
                    </w:p>
                    <w:p w14:paraId="0B077937" w14:textId="4D487A06" w:rsidR="00205330" w:rsidRDefault="0055222E" w:rsidP="00E25860">
                      <w:pPr>
                        <w:shd w:val="clear" w:color="auto" w:fill="F7CAAC" w:themeFill="accent2" w:themeFillTint="66"/>
                      </w:pPr>
                      <w:r w:rsidRPr="00E25860">
                        <w:rPr>
                          <w:b/>
                        </w:rPr>
                        <w:t>Audience</w:t>
                      </w:r>
                      <w:r>
                        <w:t xml:space="preserve"> = </w:t>
                      </w:r>
                      <w:r w:rsidR="00B96F1A">
                        <w:t>The audience is a</w:t>
                      </w:r>
                      <w:r w:rsidR="00C505F4">
                        <w:t xml:space="preserve"> reader of Charlie and the Chocolate Factory</w:t>
                      </w:r>
                      <w:r w:rsidR="00B96F1A">
                        <w:t>.</w:t>
                      </w:r>
                    </w:p>
                    <w:p w14:paraId="19D33B48" w14:textId="39928959" w:rsidR="0055222E" w:rsidRDefault="00DB4F6C" w:rsidP="00E25860">
                      <w:pPr>
                        <w:shd w:val="clear" w:color="auto" w:fill="F7CAAC" w:themeFill="accent2" w:themeFillTint="66"/>
                      </w:pPr>
                      <w:r>
                        <w:rPr>
                          <w:b/>
                        </w:rPr>
                        <w:t>Levels of Formality</w:t>
                      </w:r>
                      <w:r w:rsidR="0055222E">
                        <w:t xml:space="preserve"> = </w:t>
                      </w:r>
                      <w:r w:rsidR="00206A34">
                        <w:t xml:space="preserve">An informal register is required. </w:t>
                      </w:r>
                      <w:r w:rsidR="00C505F4">
                        <w:t xml:space="preserve"> </w:t>
                      </w:r>
                    </w:p>
                  </w:txbxContent>
                </v:textbox>
                <w10:wrap type="square"/>
              </v:shape>
            </w:pict>
          </mc:Fallback>
        </mc:AlternateContent>
      </w:r>
      <w:r w:rsidR="00AC25FB">
        <w:rPr>
          <w:noProof/>
        </w:rPr>
        <w:drawing>
          <wp:anchor distT="0" distB="0" distL="114300" distR="114300" simplePos="0" relativeHeight="251657728" behindDoc="0" locked="0" layoutInCell="1" allowOverlap="1" wp14:anchorId="55ADF677" wp14:editId="77D54C81">
            <wp:simplePos x="0" y="0"/>
            <wp:positionH relativeFrom="margin">
              <wp:align>center</wp:align>
            </wp:positionH>
            <wp:positionV relativeFrom="paragraph">
              <wp:posOffset>121285</wp:posOffset>
            </wp:positionV>
            <wp:extent cx="1047750" cy="1613535"/>
            <wp:effectExtent l="0" t="0" r="0" b="5715"/>
            <wp:wrapSquare wrapText="bothSides"/>
            <wp:docPr id="3" name="Picture 3" descr="Charlie and the Chocolate Factory (Charlie Bucket Series Book 1) eBook :  Dahl, Roald, Blake, Quentin: Amazon.co.uk: Kindl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lie and the Chocolate Factory (Charlie Bucket Series Book 1) eBook :  Dahl, Roald, Blake, Quentin: Amazon.co.uk: Kindle St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673">
        <w:rPr>
          <w:rFonts w:cstheme="minorHAnsi"/>
          <w:b/>
          <w:noProof/>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5pt;margin-top:5.75pt;width:48.15pt;height:59.85pt;z-index:-251657728;mso-position-horizontal-relative:text;mso-position-vertical-relative:text" wrapcoords="-260 0 -260 21390 21600 21390 21600 0 -260 0">
            <v:imagedata r:id="rId6" o:title=""/>
            <w10:wrap type="tight"/>
          </v:shape>
          <o:OLEObject Type="Embed" ProgID="Unknown" ShapeID="_x0000_s1026" DrawAspect="Content" ObjectID="_1734446945" r:id="rId7"/>
        </w:object>
      </w:r>
    </w:p>
    <w:p w14:paraId="26378DCB" w14:textId="69591BD2" w:rsidR="00866D32" w:rsidRPr="00BE7692" w:rsidRDefault="00AB3616" w:rsidP="00395EB2">
      <w:pPr>
        <w:spacing w:line="240" w:lineRule="auto"/>
        <w:rPr>
          <w:rFonts w:cstheme="minorHAnsi"/>
          <w:b/>
          <w:u w:val="single"/>
        </w:rPr>
      </w:pPr>
      <w:r w:rsidRPr="00BE7692">
        <w:rPr>
          <w:rFonts w:cstheme="minorHAnsi"/>
          <w:b/>
          <w:u w:val="single"/>
        </w:rPr>
        <w:t xml:space="preserve">Crofton Junior School </w:t>
      </w:r>
    </w:p>
    <w:p w14:paraId="3C477A3D" w14:textId="7AF2553C" w:rsidR="001B7F58" w:rsidRDefault="007C7FFE" w:rsidP="00395EB2">
      <w:pPr>
        <w:spacing w:line="240" w:lineRule="auto"/>
        <w:rPr>
          <w:rFonts w:cstheme="minorHAnsi"/>
          <w:b/>
          <w:u w:val="single"/>
        </w:rPr>
      </w:pPr>
      <w:r w:rsidRPr="00BE7692">
        <w:rPr>
          <w:rFonts w:cstheme="minorHAnsi"/>
          <w:b/>
          <w:u w:val="single"/>
        </w:rPr>
        <w:t>English</w:t>
      </w:r>
      <w:r w:rsidR="001B7F58" w:rsidRPr="00BE7692">
        <w:rPr>
          <w:rFonts w:cstheme="minorHAnsi"/>
          <w:b/>
          <w:u w:val="single"/>
        </w:rPr>
        <w:t xml:space="preserve"> </w:t>
      </w:r>
      <w:r w:rsidR="00AB3616" w:rsidRPr="00BE7692">
        <w:rPr>
          <w:rFonts w:cstheme="minorHAnsi"/>
          <w:b/>
          <w:u w:val="single"/>
        </w:rPr>
        <w:t>Knowledge Organiser</w:t>
      </w:r>
      <w:r w:rsidR="00866D32" w:rsidRPr="00BE7692">
        <w:rPr>
          <w:rFonts w:cstheme="minorHAnsi"/>
          <w:b/>
          <w:u w:val="single"/>
        </w:rPr>
        <w:t xml:space="preserve"> </w:t>
      </w:r>
      <w:r w:rsidR="00395EB2" w:rsidRPr="00C505F4">
        <w:rPr>
          <w:rFonts w:cstheme="minorHAnsi"/>
          <w:b/>
          <w:u w:val="single"/>
        </w:rPr>
        <w:t xml:space="preserve">Year </w:t>
      </w:r>
      <w:proofErr w:type="gramStart"/>
      <w:r w:rsidR="00C505F4" w:rsidRPr="00C505F4">
        <w:rPr>
          <w:rFonts w:cstheme="minorHAnsi"/>
          <w:b/>
          <w:u w:val="single"/>
        </w:rPr>
        <w:t>5</w:t>
      </w:r>
      <w:r w:rsidR="00395EB2" w:rsidRPr="00C505F4">
        <w:rPr>
          <w:rFonts w:cstheme="minorHAnsi"/>
          <w:b/>
          <w:u w:val="single"/>
        </w:rPr>
        <w:t xml:space="preserve"> </w:t>
      </w:r>
      <w:r w:rsidR="00C505F4" w:rsidRPr="00C505F4">
        <w:rPr>
          <w:rFonts w:cstheme="minorHAnsi"/>
          <w:b/>
          <w:u w:val="single"/>
        </w:rPr>
        <w:t xml:space="preserve"> Autumn</w:t>
      </w:r>
      <w:proofErr w:type="gramEnd"/>
      <w:r w:rsidR="00C505F4" w:rsidRPr="00C505F4">
        <w:rPr>
          <w:rFonts w:cstheme="minorHAnsi"/>
          <w:b/>
          <w:u w:val="single"/>
        </w:rPr>
        <w:t xml:space="preserve"> 1</w:t>
      </w:r>
      <w:r w:rsidR="004524BC">
        <w:rPr>
          <w:rFonts w:cstheme="minorHAnsi"/>
          <w:b/>
          <w:u w:val="single"/>
        </w:rPr>
        <w:t xml:space="preserve"> (Unit 1)</w:t>
      </w:r>
    </w:p>
    <w:tbl>
      <w:tblPr>
        <w:tblStyle w:val="TableGrid"/>
        <w:tblpPr w:leftFromText="180" w:rightFromText="180" w:vertAnchor="text" w:horzAnchor="margin" w:tblpX="-318" w:tblpY="135"/>
        <w:tblW w:w="0" w:type="auto"/>
        <w:tblLook w:val="04A0" w:firstRow="1" w:lastRow="0" w:firstColumn="1" w:lastColumn="0" w:noHBand="0" w:noVBand="1"/>
      </w:tblPr>
      <w:tblGrid>
        <w:gridCol w:w="2093"/>
        <w:gridCol w:w="4536"/>
      </w:tblGrid>
      <w:tr w:rsidR="00F778B2" w14:paraId="54308C53" w14:textId="77777777" w:rsidTr="001035DA">
        <w:tc>
          <w:tcPr>
            <w:tcW w:w="2093" w:type="dxa"/>
            <w:shd w:val="clear" w:color="auto" w:fill="F7CAAC" w:themeFill="accent2" w:themeFillTint="66"/>
          </w:tcPr>
          <w:p w14:paraId="1497F7C2" w14:textId="77777777" w:rsidR="00F778B2" w:rsidRPr="007A0FBF" w:rsidRDefault="00F778B2" w:rsidP="00F778B2">
            <w:pPr>
              <w:rPr>
                <w:rFonts w:cstheme="minorHAnsi"/>
                <w:b/>
              </w:rPr>
            </w:pPr>
            <w:r w:rsidRPr="007A0FBF">
              <w:rPr>
                <w:rFonts w:cstheme="minorHAnsi"/>
                <w:b/>
              </w:rPr>
              <w:t>Unit of Work</w:t>
            </w:r>
          </w:p>
        </w:tc>
        <w:tc>
          <w:tcPr>
            <w:tcW w:w="4536" w:type="dxa"/>
          </w:tcPr>
          <w:p w14:paraId="25088DB1" w14:textId="7E327B10" w:rsidR="00F778B2" w:rsidRPr="007A0FBF" w:rsidRDefault="00C505F4" w:rsidP="00F778B2">
            <w:pPr>
              <w:rPr>
                <w:rFonts w:cstheme="minorHAnsi"/>
              </w:rPr>
            </w:pPr>
            <w:r>
              <w:rPr>
                <w:rFonts w:cstheme="minorHAnsi"/>
              </w:rPr>
              <w:t xml:space="preserve">Character Description (Invent a fifth Golden Ticket winner) </w:t>
            </w:r>
          </w:p>
        </w:tc>
      </w:tr>
      <w:tr w:rsidR="00F778B2" w14:paraId="2776C6A2" w14:textId="77777777" w:rsidTr="001035DA">
        <w:tc>
          <w:tcPr>
            <w:tcW w:w="2093" w:type="dxa"/>
            <w:shd w:val="clear" w:color="auto" w:fill="F7CAAC" w:themeFill="accent2" w:themeFillTint="66"/>
          </w:tcPr>
          <w:p w14:paraId="658441DD" w14:textId="0F01B769" w:rsidR="00F778B2" w:rsidRPr="007A0FBF" w:rsidRDefault="003A7EC8" w:rsidP="00F778B2">
            <w:pPr>
              <w:rPr>
                <w:rFonts w:cstheme="minorHAnsi"/>
                <w:b/>
              </w:rPr>
            </w:pPr>
            <w:r w:rsidRPr="007A0FBF">
              <w:rPr>
                <w:rFonts w:cstheme="minorHAnsi"/>
                <w:b/>
              </w:rPr>
              <w:t>Text Type / Genre</w:t>
            </w:r>
          </w:p>
        </w:tc>
        <w:tc>
          <w:tcPr>
            <w:tcW w:w="4536" w:type="dxa"/>
          </w:tcPr>
          <w:p w14:paraId="1DDFA2D7" w14:textId="39A4B5B1" w:rsidR="00F778B2" w:rsidRPr="007A0FBF" w:rsidRDefault="00C505F4" w:rsidP="00F778B2">
            <w:pPr>
              <w:rPr>
                <w:rFonts w:cstheme="minorHAnsi"/>
              </w:rPr>
            </w:pPr>
            <w:r>
              <w:rPr>
                <w:rFonts w:cstheme="minorHAnsi"/>
              </w:rPr>
              <w:t xml:space="preserve">Fiction – Character Description </w:t>
            </w:r>
          </w:p>
        </w:tc>
      </w:tr>
      <w:tr w:rsidR="00F778B2" w14:paraId="69D6E259" w14:textId="77777777" w:rsidTr="001035DA">
        <w:tc>
          <w:tcPr>
            <w:tcW w:w="2093" w:type="dxa"/>
            <w:shd w:val="clear" w:color="auto" w:fill="F7CAAC" w:themeFill="accent2" w:themeFillTint="66"/>
          </w:tcPr>
          <w:p w14:paraId="12AEF4FE" w14:textId="103FDC19" w:rsidR="00F778B2" w:rsidRPr="007A0FBF" w:rsidRDefault="003A7EC8" w:rsidP="00F778B2">
            <w:pPr>
              <w:rPr>
                <w:rFonts w:cstheme="minorHAnsi"/>
                <w:b/>
              </w:rPr>
            </w:pPr>
            <w:r w:rsidRPr="007A0FBF">
              <w:rPr>
                <w:rFonts w:cstheme="minorHAnsi"/>
                <w:b/>
              </w:rPr>
              <w:t xml:space="preserve">Text Driver the Unit of Work </w:t>
            </w:r>
            <w:r w:rsidR="00E718F3">
              <w:rPr>
                <w:rFonts w:cstheme="minorHAnsi"/>
                <w:b/>
              </w:rPr>
              <w:t>l</w:t>
            </w:r>
            <w:r w:rsidRPr="007A0FBF">
              <w:rPr>
                <w:rFonts w:cstheme="minorHAnsi"/>
                <w:b/>
              </w:rPr>
              <w:t xml:space="preserve">inks </w:t>
            </w:r>
            <w:r w:rsidR="00E718F3">
              <w:rPr>
                <w:rFonts w:cstheme="minorHAnsi"/>
                <w:b/>
              </w:rPr>
              <w:t>t</w:t>
            </w:r>
            <w:r w:rsidRPr="007A0FBF">
              <w:rPr>
                <w:rFonts w:cstheme="minorHAnsi"/>
                <w:b/>
              </w:rPr>
              <w:t>o</w:t>
            </w:r>
          </w:p>
        </w:tc>
        <w:tc>
          <w:tcPr>
            <w:tcW w:w="4536" w:type="dxa"/>
          </w:tcPr>
          <w:p w14:paraId="5CF97A54" w14:textId="7DE458AF" w:rsidR="00F778B2" w:rsidRPr="007A0FBF" w:rsidRDefault="00C505F4" w:rsidP="00F778B2">
            <w:pPr>
              <w:rPr>
                <w:rFonts w:cstheme="minorHAnsi"/>
              </w:rPr>
            </w:pPr>
            <w:r>
              <w:rPr>
                <w:rFonts w:cstheme="minorHAnsi"/>
              </w:rPr>
              <w:t>Charlie and the Chocolate Factory</w:t>
            </w:r>
          </w:p>
        </w:tc>
      </w:tr>
    </w:tbl>
    <w:p w14:paraId="3D205B06" w14:textId="77777777" w:rsidR="001035DA" w:rsidRPr="00C36FEB" w:rsidRDefault="001035DA" w:rsidP="00BE7692">
      <w:pPr>
        <w:rPr>
          <w:rFonts w:cstheme="minorHAnsi"/>
          <w:b/>
          <w:sz w:val="14"/>
          <w:szCs w:val="14"/>
          <w:u w:val="single"/>
        </w:rPr>
      </w:pPr>
    </w:p>
    <w:tbl>
      <w:tblPr>
        <w:tblStyle w:val="TableGrid"/>
        <w:tblW w:w="16161" w:type="dxa"/>
        <w:tblInd w:w="-318" w:type="dxa"/>
        <w:tblLook w:val="04A0" w:firstRow="1" w:lastRow="0" w:firstColumn="1" w:lastColumn="0" w:noHBand="0" w:noVBand="1"/>
      </w:tblPr>
      <w:tblGrid>
        <w:gridCol w:w="1331"/>
        <w:gridCol w:w="14830"/>
      </w:tblGrid>
      <w:tr w:rsidR="00DB565B" w:rsidRPr="00866D32" w14:paraId="5974276D" w14:textId="77777777" w:rsidTr="00DB565B">
        <w:trPr>
          <w:trHeight w:val="1931"/>
        </w:trPr>
        <w:tc>
          <w:tcPr>
            <w:tcW w:w="1318" w:type="dxa"/>
            <w:shd w:val="clear" w:color="auto" w:fill="F7CAAC" w:themeFill="accent2" w:themeFillTint="66"/>
          </w:tcPr>
          <w:p w14:paraId="6AA52123" w14:textId="77777777" w:rsidR="00DB565B" w:rsidRDefault="00DB565B" w:rsidP="00AB3616">
            <w:pPr>
              <w:jc w:val="center"/>
              <w:rPr>
                <w:rFonts w:cstheme="minorHAnsi"/>
                <w:b/>
              </w:rPr>
            </w:pPr>
            <w:r w:rsidRPr="00866D32">
              <w:rPr>
                <w:rFonts w:cstheme="minorHAnsi"/>
                <w:b/>
              </w:rPr>
              <w:t>Overview of the Unit of Work</w:t>
            </w:r>
            <w:r>
              <w:rPr>
                <w:rFonts w:cstheme="minorHAnsi"/>
                <w:b/>
              </w:rPr>
              <w:t xml:space="preserve"> including End of Unit Outcome</w:t>
            </w:r>
          </w:p>
          <w:p w14:paraId="0A4075CD" w14:textId="3A33A747" w:rsidR="00DB565B" w:rsidRPr="00866D32" w:rsidRDefault="00DB565B" w:rsidP="00AB3616">
            <w:pPr>
              <w:jc w:val="center"/>
              <w:rPr>
                <w:rFonts w:cstheme="minorHAnsi"/>
                <w:b/>
              </w:rPr>
            </w:pPr>
          </w:p>
        </w:tc>
        <w:tc>
          <w:tcPr>
            <w:tcW w:w="14843" w:type="dxa"/>
          </w:tcPr>
          <w:p w14:paraId="5851E968" w14:textId="1409291B" w:rsidR="00DB565B" w:rsidRPr="00866D32" w:rsidRDefault="00C505F4">
            <w:pPr>
              <w:rPr>
                <w:rFonts w:cstheme="minorHAnsi"/>
              </w:rPr>
            </w:pPr>
            <w:r>
              <w:rPr>
                <w:rFonts w:cstheme="minorHAnsi"/>
              </w:rPr>
              <w:t xml:space="preserve">Pupils </w:t>
            </w:r>
            <w:r w:rsidR="00B20107">
              <w:rPr>
                <w:rFonts w:cstheme="minorHAnsi"/>
              </w:rPr>
              <w:t>will discover the incredible writing of Roald Dahl. They will be immersed in his epic story-telling with a particular focus on the way he describes characters. They will learn how Roald Dahl uses shortcuts such as character names and their appearances to help his audience create first impressions of the characters</w:t>
            </w:r>
            <w:r w:rsidR="00CD3957">
              <w:rPr>
                <w:rFonts w:cstheme="minorHAnsi"/>
              </w:rPr>
              <w:t xml:space="preserve"> and their personalities</w:t>
            </w:r>
            <w:r w:rsidR="00B20107">
              <w:rPr>
                <w:rFonts w:cstheme="minorHAnsi"/>
              </w:rPr>
              <w:t>. They will study Chapter</w:t>
            </w:r>
            <w:r w:rsidR="00CD3957">
              <w:rPr>
                <w:rFonts w:cstheme="minorHAnsi"/>
              </w:rPr>
              <w:t>s</w:t>
            </w:r>
            <w:r w:rsidR="00B20107">
              <w:rPr>
                <w:rFonts w:cstheme="minorHAnsi"/>
              </w:rPr>
              <w:t xml:space="preserve"> 1-9 in depth to learn about the author’s use of language and the key themes that appear in the story. After this, pupils </w:t>
            </w:r>
            <w:r>
              <w:rPr>
                <w:rFonts w:cstheme="minorHAnsi"/>
              </w:rPr>
              <w:t>will recall their grammatical knowledge of expanded noun phrases and use their new learning</w:t>
            </w:r>
            <w:r w:rsidR="00B20107">
              <w:rPr>
                <w:rFonts w:cstheme="minorHAnsi"/>
              </w:rPr>
              <w:t xml:space="preserve"> of pronouns and relative clauses in order to write effective and entertaining character descriptions. </w:t>
            </w:r>
            <w:r w:rsidR="00CD3957">
              <w:rPr>
                <w:rFonts w:cstheme="minorHAnsi"/>
              </w:rPr>
              <w:t>As the first four Golden Ticket winners are undeserving and unpleasant characters, pupils will invent the fifth and final underserving and unpleasant Golden Ticket winner. They will</w:t>
            </w:r>
            <w:r w:rsidR="00B20107">
              <w:rPr>
                <w:rFonts w:cstheme="minorHAnsi"/>
              </w:rPr>
              <w:t xml:space="preserve"> plan, draft and write their character descriptions using the knowledge of Roald Dahl’s writing style. They will then edit and improve their work to ensure expanded noun phrases, pronouns and relative clauses are used effectively to leave an impression on the reader! Finally, pupils will recall their knowledge of proof-reading to </w:t>
            </w:r>
            <w:r w:rsidR="002448A3">
              <w:rPr>
                <w:rFonts w:cstheme="minorHAnsi"/>
              </w:rPr>
              <w:t>allow</w:t>
            </w:r>
            <w:r w:rsidR="00B20107">
              <w:rPr>
                <w:rFonts w:cstheme="minorHAnsi"/>
              </w:rPr>
              <w:t xml:space="preserve"> the</w:t>
            </w:r>
            <w:r w:rsidR="002448A3">
              <w:rPr>
                <w:rFonts w:cstheme="minorHAnsi"/>
              </w:rPr>
              <w:t>m to</w:t>
            </w:r>
            <w:r w:rsidR="00B20107">
              <w:rPr>
                <w:rFonts w:cstheme="minorHAnsi"/>
              </w:rPr>
              <w:t xml:space="preserve"> make corrections to errors in spelling, punctuation and grammar. </w:t>
            </w:r>
          </w:p>
        </w:tc>
      </w:tr>
      <w:tr w:rsidR="00DB565B" w:rsidRPr="00866D32" w14:paraId="5A436856" w14:textId="77777777" w:rsidTr="00DB565B">
        <w:trPr>
          <w:trHeight w:val="200"/>
        </w:trPr>
        <w:tc>
          <w:tcPr>
            <w:tcW w:w="1318" w:type="dxa"/>
            <w:shd w:val="clear" w:color="auto" w:fill="F7CAAC" w:themeFill="accent2" w:themeFillTint="66"/>
          </w:tcPr>
          <w:p w14:paraId="3EDC427D" w14:textId="3ACCF8D4" w:rsidR="00DB565B" w:rsidRPr="000B0802" w:rsidRDefault="00AC0D70" w:rsidP="00AB3616">
            <w:pPr>
              <w:jc w:val="center"/>
              <w:rPr>
                <w:rFonts w:cstheme="minorHAnsi"/>
                <w:b/>
              </w:rPr>
            </w:pPr>
            <w:r w:rsidRPr="000B0802">
              <w:rPr>
                <w:rFonts w:cstheme="minorHAnsi"/>
                <w:b/>
              </w:rPr>
              <w:t>Links to Reading Objectives</w:t>
            </w:r>
          </w:p>
        </w:tc>
        <w:tc>
          <w:tcPr>
            <w:tcW w:w="14843" w:type="dxa"/>
          </w:tcPr>
          <w:p w14:paraId="22EF880F" w14:textId="28E5EE3C" w:rsidR="00DB565B" w:rsidRDefault="00CD3957">
            <w:pPr>
              <w:rPr>
                <w:rFonts w:cstheme="minorHAnsi"/>
              </w:rPr>
            </w:pPr>
            <w:r>
              <w:rPr>
                <w:rFonts w:cstheme="minorHAnsi"/>
              </w:rPr>
              <w:t>Pupils will study Chapters 1-9 in depth. They will make predictions and discuss their first impressions of the characters based on their names and appearances. Pupils will identify and discuss key themes in the text (poverty, fairness and family) and how these themes become integral to the story</w:t>
            </w:r>
            <w:r w:rsidR="002448A3">
              <w:rPr>
                <w:rFonts w:cstheme="minorHAnsi"/>
              </w:rPr>
              <w:t>, including</w:t>
            </w:r>
            <w:r>
              <w:rPr>
                <w:rFonts w:cstheme="minorHAnsi"/>
              </w:rPr>
              <w:t xml:space="preserve"> how the reader feels about the main characters. Pupils will discuss and evaluate how Roald Dahl uses language to make an impact on the reader, with a particular focus on the first impressions they have once each Golden Ticket winner is introduced. </w:t>
            </w:r>
          </w:p>
        </w:tc>
      </w:tr>
      <w:tr w:rsidR="00686235" w:rsidRPr="00866D32" w14:paraId="746D7D99" w14:textId="77777777" w:rsidTr="00686235">
        <w:trPr>
          <w:trHeight w:val="1008"/>
        </w:trPr>
        <w:tc>
          <w:tcPr>
            <w:tcW w:w="1318" w:type="dxa"/>
            <w:shd w:val="clear" w:color="auto" w:fill="F7CAAC" w:themeFill="accent2" w:themeFillTint="66"/>
          </w:tcPr>
          <w:p w14:paraId="78E4EB2F" w14:textId="77777777" w:rsidR="00686235" w:rsidRDefault="00686235" w:rsidP="00AB3616">
            <w:pPr>
              <w:jc w:val="center"/>
              <w:rPr>
                <w:rFonts w:cstheme="minorHAnsi"/>
                <w:b/>
              </w:rPr>
            </w:pPr>
            <w:r w:rsidRPr="00866D32">
              <w:rPr>
                <w:rFonts w:cstheme="minorHAnsi"/>
                <w:b/>
              </w:rPr>
              <w:t>Prior Learning</w:t>
            </w:r>
          </w:p>
          <w:p w14:paraId="2ED8051F" w14:textId="77777777" w:rsidR="00686235" w:rsidRDefault="00686235" w:rsidP="00AB3616">
            <w:pPr>
              <w:jc w:val="center"/>
              <w:rPr>
                <w:rFonts w:cstheme="minorHAnsi"/>
                <w:b/>
              </w:rPr>
            </w:pPr>
          </w:p>
          <w:p w14:paraId="581968F9" w14:textId="011F74FF" w:rsidR="00686235" w:rsidRPr="00866D32" w:rsidRDefault="00686235" w:rsidP="00AB3616">
            <w:pPr>
              <w:jc w:val="center"/>
              <w:rPr>
                <w:rFonts w:cstheme="minorHAnsi"/>
                <w:b/>
              </w:rPr>
            </w:pPr>
          </w:p>
        </w:tc>
        <w:tc>
          <w:tcPr>
            <w:tcW w:w="14843" w:type="dxa"/>
          </w:tcPr>
          <w:p w14:paraId="5DE21ED9" w14:textId="2DBDB230" w:rsidR="00686235" w:rsidRPr="004F541A" w:rsidRDefault="00686235" w:rsidP="00804C77">
            <w:pPr>
              <w:spacing w:line="276" w:lineRule="auto"/>
              <w:rPr>
                <w:rFonts w:cstheme="minorHAnsi"/>
                <w:u w:val="single"/>
              </w:rPr>
            </w:pPr>
            <w:r w:rsidRPr="004F541A">
              <w:rPr>
                <w:rFonts w:cstheme="minorHAnsi"/>
                <w:u w:val="single"/>
              </w:rPr>
              <w:t xml:space="preserve">Vocabulary, Grammar and Punctuation Knowledge: </w:t>
            </w:r>
          </w:p>
          <w:p w14:paraId="6169944E" w14:textId="0D5077EF" w:rsidR="00686235" w:rsidRPr="00CA2405" w:rsidRDefault="00CA2405" w:rsidP="005E2F94">
            <w:pPr>
              <w:pStyle w:val="ListParagraph"/>
              <w:numPr>
                <w:ilvl w:val="0"/>
                <w:numId w:val="14"/>
              </w:numPr>
              <w:spacing w:line="276" w:lineRule="auto"/>
              <w:rPr>
                <w:rFonts w:cstheme="minorHAnsi"/>
              </w:rPr>
            </w:pPr>
            <w:r w:rsidRPr="00CA2405">
              <w:rPr>
                <w:rFonts w:cstheme="minorHAnsi"/>
              </w:rPr>
              <w:t xml:space="preserve">In Year 4, </w:t>
            </w:r>
            <w:r>
              <w:rPr>
                <w:rFonts w:cstheme="minorHAnsi"/>
              </w:rPr>
              <w:t xml:space="preserve">pupils used noun phrases expanded by the addition of modifying adjectives, nouns and preposition phrases. </w:t>
            </w:r>
          </w:p>
          <w:p w14:paraId="769C4CBA" w14:textId="7AD9E46C" w:rsidR="00686235" w:rsidRPr="004F541A" w:rsidRDefault="00686235" w:rsidP="00804C77">
            <w:pPr>
              <w:spacing w:line="276" w:lineRule="auto"/>
              <w:rPr>
                <w:rFonts w:cstheme="minorHAnsi"/>
                <w:u w:val="single"/>
              </w:rPr>
            </w:pPr>
            <w:r w:rsidRPr="004F541A">
              <w:rPr>
                <w:rFonts w:cstheme="minorHAnsi"/>
                <w:u w:val="single"/>
              </w:rPr>
              <w:t xml:space="preserve">Text Type </w:t>
            </w:r>
            <w:r>
              <w:rPr>
                <w:rFonts w:cstheme="minorHAnsi"/>
                <w:u w:val="single"/>
              </w:rPr>
              <w:t>–</w:t>
            </w:r>
            <w:r w:rsidRPr="004F541A">
              <w:rPr>
                <w:rFonts w:cstheme="minorHAnsi"/>
                <w:u w:val="single"/>
              </w:rPr>
              <w:t xml:space="preserve"> </w:t>
            </w:r>
            <w:r>
              <w:rPr>
                <w:rFonts w:cstheme="minorHAnsi"/>
                <w:u w:val="single"/>
              </w:rPr>
              <w:t>Character Descriptions</w:t>
            </w:r>
          </w:p>
          <w:p w14:paraId="0B3E48EE" w14:textId="48238D84" w:rsidR="00686235" w:rsidRDefault="00595FCF" w:rsidP="004F541A">
            <w:pPr>
              <w:pStyle w:val="ListParagraph"/>
              <w:numPr>
                <w:ilvl w:val="0"/>
                <w:numId w:val="12"/>
              </w:numPr>
              <w:spacing w:line="276" w:lineRule="auto"/>
              <w:rPr>
                <w:rFonts w:cstheme="minorHAnsi"/>
              </w:rPr>
            </w:pPr>
            <w:r>
              <w:rPr>
                <w:rFonts w:cstheme="minorHAnsi"/>
              </w:rPr>
              <w:t xml:space="preserve">In Year 4, </w:t>
            </w:r>
            <w:r w:rsidR="00655DC0">
              <w:rPr>
                <w:rFonts w:cstheme="minorHAnsi"/>
              </w:rPr>
              <w:t>pupils described the Ghost of Christmas Past from the perspective of Scrooge in the autumn term</w:t>
            </w:r>
            <w:r w:rsidR="00AE55B3">
              <w:rPr>
                <w:rFonts w:cstheme="minorHAnsi"/>
              </w:rPr>
              <w:t>. This was</w:t>
            </w:r>
            <w:r w:rsidR="00655DC0">
              <w:rPr>
                <w:rFonts w:cstheme="minorHAnsi"/>
              </w:rPr>
              <w:t xml:space="preserve"> inspired by the text: A Christmas Carol. </w:t>
            </w:r>
          </w:p>
          <w:p w14:paraId="3910BAEA" w14:textId="77777777" w:rsidR="009D6220" w:rsidRDefault="009D6220" w:rsidP="004F541A">
            <w:pPr>
              <w:pStyle w:val="ListParagraph"/>
              <w:numPr>
                <w:ilvl w:val="0"/>
                <w:numId w:val="12"/>
              </w:numPr>
              <w:spacing w:line="276" w:lineRule="auto"/>
              <w:rPr>
                <w:rFonts w:cstheme="minorHAnsi"/>
              </w:rPr>
            </w:pPr>
            <w:r>
              <w:rPr>
                <w:rFonts w:cstheme="minorHAnsi"/>
              </w:rPr>
              <w:t xml:space="preserve">In Year 3, pupils </w:t>
            </w:r>
            <w:r w:rsidR="001234DC">
              <w:rPr>
                <w:rFonts w:cstheme="minorHAnsi"/>
              </w:rPr>
              <w:t xml:space="preserve">described the appearance of Max the hedgehog in the autumn term as part of a missing poster inspired by the text: The </w:t>
            </w:r>
            <w:proofErr w:type="spellStart"/>
            <w:r w:rsidR="001234DC">
              <w:rPr>
                <w:rFonts w:cstheme="minorHAnsi"/>
              </w:rPr>
              <w:t>Hodgeheg</w:t>
            </w:r>
            <w:proofErr w:type="spellEnd"/>
            <w:r w:rsidR="001234DC">
              <w:rPr>
                <w:rFonts w:cstheme="minorHAnsi"/>
              </w:rPr>
              <w:t>.</w:t>
            </w:r>
          </w:p>
          <w:p w14:paraId="61DCF345" w14:textId="746E6909" w:rsidR="001234DC" w:rsidRPr="004F541A" w:rsidRDefault="001234DC" w:rsidP="004F541A">
            <w:pPr>
              <w:pStyle w:val="ListParagraph"/>
              <w:numPr>
                <w:ilvl w:val="0"/>
                <w:numId w:val="12"/>
              </w:numPr>
              <w:spacing w:line="276" w:lineRule="auto"/>
              <w:rPr>
                <w:rFonts w:cstheme="minorHAnsi"/>
              </w:rPr>
            </w:pPr>
            <w:r>
              <w:rPr>
                <w:rFonts w:cstheme="minorHAnsi"/>
              </w:rPr>
              <w:t>In Year 3, pupils described the character of Om</w:t>
            </w:r>
            <w:r w:rsidR="00AE55B3">
              <w:rPr>
                <w:rFonts w:cstheme="minorHAnsi"/>
              </w:rPr>
              <w:t xml:space="preserve"> (a Stone-Age child)</w:t>
            </w:r>
            <w:r>
              <w:rPr>
                <w:rFonts w:cstheme="minorHAnsi"/>
              </w:rPr>
              <w:t xml:space="preserve"> from a first-person perspective in the spring term</w:t>
            </w:r>
            <w:r w:rsidR="00AE55B3">
              <w:rPr>
                <w:rFonts w:cstheme="minorHAnsi"/>
              </w:rPr>
              <w:t>. This was</w:t>
            </w:r>
            <w:r w:rsidR="00007D92">
              <w:rPr>
                <w:rFonts w:cstheme="minorHAnsi"/>
              </w:rPr>
              <w:t xml:space="preserve"> inspired by the text: Stone Age Boy. </w:t>
            </w:r>
            <w:r w:rsidR="00AB4724">
              <w:rPr>
                <w:rFonts w:cstheme="minorHAnsi"/>
              </w:rPr>
              <w:t xml:space="preserve"> </w:t>
            </w:r>
          </w:p>
        </w:tc>
      </w:tr>
      <w:tr w:rsidR="00686235" w:rsidRPr="00866D32" w14:paraId="24C70C52" w14:textId="77777777" w:rsidTr="001035DA">
        <w:trPr>
          <w:trHeight w:val="1008"/>
        </w:trPr>
        <w:tc>
          <w:tcPr>
            <w:tcW w:w="1318" w:type="dxa"/>
            <w:shd w:val="clear" w:color="auto" w:fill="F7CAAC" w:themeFill="accent2" w:themeFillTint="66"/>
          </w:tcPr>
          <w:p w14:paraId="29157E37" w14:textId="77777777" w:rsidR="00686235" w:rsidRDefault="00686235" w:rsidP="00AB3616">
            <w:pPr>
              <w:jc w:val="center"/>
              <w:rPr>
                <w:rFonts w:cstheme="minorHAnsi"/>
                <w:b/>
              </w:rPr>
            </w:pPr>
            <w:r>
              <w:rPr>
                <w:rFonts w:cstheme="minorHAnsi"/>
                <w:b/>
              </w:rPr>
              <w:t xml:space="preserve">Text Type Features </w:t>
            </w:r>
          </w:p>
          <w:p w14:paraId="7F46CDFB" w14:textId="27E0ABCD" w:rsidR="00686235" w:rsidRPr="00866D32" w:rsidRDefault="00686235" w:rsidP="00AB3616">
            <w:pPr>
              <w:jc w:val="center"/>
              <w:rPr>
                <w:rFonts w:cstheme="minorHAnsi"/>
                <w:b/>
              </w:rPr>
            </w:pPr>
            <w:r>
              <w:rPr>
                <w:rFonts w:cstheme="minorHAnsi"/>
                <w:b/>
              </w:rPr>
              <w:t>(Character Description)</w:t>
            </w:r>
          </w:p>
        </w:tc>
        <w:tc>
          <w:tcPr>
            <w:tcW w:w="14843" w:type="dxa"/>
          </w:tcPr>
          <w:p w14:paraId="094502FC" w14:textId="34472F14" w:rsidR="00686235" w:rsidRPr="00991304" w:rsidRDefault="004310C0" w:rsidP="0060508A">
            <w:pPr>
              <w:pStyle w:val="ListParagraph"/>
              <w:numPr>
                <w:ilvl w:val="0"/>
                <w:numId w:val="12"/>
              </w:numPr>
              <w:spacing w:line="276" w:lineRule="auto"/>
              <w:rPr>
                <w:rFonts w:cstheme="minorHAnsi"/>
                <w:u w:val="single"/>
              </w:rPr>
            </w:pPr>
            <w:r w:rsidRPr="0060508A">
              <w:rPr>
                <w:szCs w:val="20"/>
              </w:rPr>
              <w:t xml:space="preserve">A character description is written in an informal style. </w:t>
            </w:r>
          </w:p>
          <w:p w14:paraId="29E5E882" w14:textId="262197D2" w:rsidR="00991304" w:rsidRPr="0060508A" w:rsidRDefault="00991304" w:rsidP="0060508A">
            <w:pPr>
              <w:pStyle w:val="ListParagraph"/>
              <w:numPr>
                <w:ilvl w:val="0"/>
                <w:numId w:val="12"/>
              </w:numPr>
              <w:spacing w:line="276" w:lineRule="auto"/>
              <w:rPr>
                <w:rFonts w:cstheme="minorHAnsi"/>
                <w:u w:val="single"/>
              </w:rPr>
            </w:pPr>
            <w:r>
              <w:t xml:space="preserve">A character description is a passage of text which specifically outlines what your character looks like and details their personality traits too. </w:t>
            </w:r>
          </w:p>
          <w:p w14:paraId="5A59094F" w14:textId="6B293B0E" w:rsidR="0060508A" w:rsidRPr="0060508A" w:rsidRDefault="0060508A" w:rsidP="0060508A">
            <w:pPr>
              <w:pStyle w:val="ListParagraph"/>
              <w:numPr>
                <w:ilvl w:val="0"/>
                <w:numId w:val="12"/>
              </w:numPr>
              <w:spacing w:line="276" w:lineRule="auto"/>
              <w:rPr>
                <w:rFonts w:cstheme="minorHAnsi"/>
                <w:u w:val="single"/>
              </w:rPr>
            </w:pPr>
            <w:r>
              <w:rPr>
                <w:rFonts w:cstheme="minorHAnsi"/>
              </w:rPr>
              <w:t xml:space="preserve">It includes expanded noun phrases in order to describe the character’s appearance and actions. </w:t>
            </w:r>
          </w:p>
        </w:tc>
      </w:tr>
      <w:tr w:rsidR="00116632" w:rsidRPr="00866D32" w14:paraId="7D778624" w14:textId="77777777" w:rsidTr="004310C0">
        <w:trPr>
          <w:trHeight w:val="899"/>
        </w:trPr>
        <w:tc>
          <w:tcPr>
            <w:tcW w:w="1318" w:type="dxa"/>
            <w:shd w:val="clear" w:color="auto" w:fill="F7CAAC" w:themeFill="accent2" w:themeFillTint="66"/>
          </w:tcPr>
          <w:p w14:paraId="3E3E4EEE" w14:textId="77777777" w:rsidR="00116632" w:rsidRDefault="00116632" w:rsidP="00AB3616">
            <w:pPr>
              <w:jc w:val="center"/>
              <w:rPr>
                <w:rFonts w:cstheme="minorHAnsi"/>
                <w:b/>
              </w:rPr>
            </w:pPr>
            <w:r w:rsidRPr="00866D32">
              <w:rPr>
                <w:rFonts w:cstheme="minorHAnsi"/>
                <w:b/>
              </w:rPr>
              <w:lastRenderedPageBreak/>
              <w:t>Sticky Knowledge</w:t>
            </w:r>
          </w:p>
          <w:p w14:paraId="3EE2F861" w14:textId="203447C8" w:rsidR="00116632" w:rsidRPr="00866D32" w:rsidRDefault="00116632" w:rsidP="00F60B6A">
            <w:pPr>
              <w:jc w:val="center"/>
              <w:rPr>
                <w:rFonts w:cstheme="minorHAnsi"/>
                <w:b/>
              </w:rPr>
            </w:pPr>
          </w:p>
        </w:tc>
        <w:tc>
          <w:tcPr>
            <w:tcW w:w="14843" w:type="dxa"/>
          </w:tcPr>
          <w:p w14:paraId="557555EB" w14:textId="77777777" w:rsidR="000126F9" w:rsidRDefault="00640A11" w:rsidP="00640A11">
            <w:pPr>
              <w:spacing w:line="276" w:lineRule="auto"/>
            </w:pPr>
            <w:r w:rsidRPr="00640A11">
              <w:t>During the autumn term, time is spent revisiting key sticky knowledge from previous year groups to ensure this is secure before building on this</w:t>
            </w:r>
            <w:r w:rsidR="000126F9">
              <w:t xml:space="preserve">. </w:t>
            </w:r>
          </w:p>
          <w:p w14:paraId="243EA94F" w14:textId="6199699B" w:rsidR="00640A11" w:rsidRDefault="00640A11" w:rsidP="00640A11">
            <w:pPr>
              <w:spacing w:line="276" w:lineRule="auto"/>
            </w:pPr>
            <w:r w:rsidRPr="00640A11">
              <w:t xml:space="preserve"> </w:t>
            </w:r>
          </w:p>
          <w:p w14:paraId="0B73262B" w14:textId="55331878" w:rsidR="00116632" w:rsidRPr="00F3587C" w:rsidRDefault="00116632" w:rsidP="006F1E34">
            <w:r w:rsidRPr="00F3587C">
              <w:t>The children will learn:</w:t>
            </w:r>
          </w:p>
          <w:p w14:paraId="65DCB25D" w14:textId="0E42E4DC" w:rsidR="005E2F94" w:rsidRDefault="005E2F94" w:rsidP="006F1E34">
            <w:pPr>
              <w:pStyle w:val="ListParagraph"/>
              <w:numPr>
                <w:ilvl w:val="0"/>
                <w:numId w:val="12"/>
              </w:numPr>
            </w:pPr>
            <w:r>
              <w:t>When reading, children will learn about</w:t>
            </w:r>
            <w:r w:rsidR="006F1E34">
              <w:t xml:space="preserve"> “first impressions” and the way Roald Dahl makes specific choices such as character names to help his reader form their first impressions. </w:t>
            </w:r>
          </w:p>
          <w:p w14:paraId="37527DE6" w14:textId="2BE02D57" w:rsidR="006F1E34" w:rsidRDefault="006F1E34" w:rsidP="006F1E34">
            <w:pPr>
              <w:pStyle w:val="ListParagraph"/>
              <w:numPr>
                <w:ilvl w:val="0"/>
                <w:numId w:val="12"/>
              </w:numPr>
            </w:pPr>
            <w:r>
              <w:t xml:space="preserve">A relative pronoun relates a subordinate or relative clause to the rest of the sentence. The most commonly used relative pronouns are that, which, who and whose. The relative adverbs “where” and “when” can also introduce relative clauses. </w:t>
            </w:r>
          </w:p>
          <w:p w14:paraId="73A40C4E" w14:textId="77777777" w:rsidR="005E2F94" w:rsidRPr="005E2F94" w:rsidRDefault="005E2F94" w:rsidP="006F1E34">
            <w:pPr>
              <w:pStyle w:val="ListParagraph"/>
              <w:numPr>
                <w:ilvl w:val="0"/>
                <w:numId w:val="12"/>
              </w:numPr>
              <w:rPr>
                <w:szCs w:val="20"/>
              </w:rPr>
            </w:pPr>
            <w:r w:rsidRPr="005E2F94">
              <w:rPr>
                <w:szCs w:val="20"/>
              </w:rPr>
              <w:t xml:space="preserve">A relative clause is a type of subordinate clause that adds extra information to a main clause. They are usually (but not always) introduced with a relative pronoun: that, which, who, whose, where and when. </w:t>
            </w:r>
          </w:p>
          <w:p w14:paraId="245F777C" w14:textId="243CD98D" w:rsidR="005E2F94" w:rsidRPr="004310C0" w:rsidRDefault="005E2F94" w:rsidP="004310C0">
            <w:pPr>
              <w:pStyle w:val="ListParagraph"/>
              <w:numPr>
                <w:ilvl w:val="0"/>
                <w:numId w:val="12"/>
              </w:numPr>
              <w:rPr>
                <w:szCs w:val="20"/>
              </w:rPr>
            </w:pPr>
            <w:r w:rsidRPr="005E2F94">
              <w:rPr>
                <w:szCs w:val="20"/>
              </w:rPr>
              <w:t xml:space="preserve">A relative clause can be restrictive (essential) or non-restrictive (non-essential). If it is restrictive, it cannot be left out of the sentence without changing the meaning – it is essential to the sentence. A non-restrictive relative clause adds extra information about the noun which could be left out and the sentence would still make sense. This extra information is separated from the main clause by a pair of commas, brackets or dashes. </w:t>
            </w:r>
          </w:p>
        </w:tc>
      </w:tr>
      <w:tr w:rsidR="00AB3616" w:rsidRPr="00866D32" w14:paraId="01BD2D50" w14:textId="77777777" w:rsidTr="00980900">
        <w:trPr>
          <w:trHeight w:val="2047"/>
        </w:trPr>
        <w:tc>
          <w:tcPr>
            <w:tcW w:w="1318" w:type="dxa"/>
            <w:shd w:val="clear" w:color="auto" w:fill="F7CAAC" w:themeFill="accent2" w:themeFillTint="66"/>
          </w:tcPr>
          <w:p w14:paraId="3ED854C6" w14:textId="77777777" w:rsidR="00AB3616" w:rsidRPr="00866D32" w:rsidRDefault="00AB3616" w:rsidP="00AB3616">
            <w:pPr>
              <w:jc w:val="center"/>
              <w:rPr>
                <w:rFonts w:cstheme="minorHAnsi"/>
                <w:b/>
              </w:rPr>
            </w:pPr>
            <w:r w:rsidRPr="00866D32">
              <w:rPr>
                <w:rFonts w:cstheme="minorHAnsi"/>
                <w:b/>
              </w:rPr>
              <w:t>New Vocabulary</w:t>
            </w:r>
          </w:p>
        </w:tc>
        <w:tc>
          <w:tcPr>
            <w:tcW w:w="14843" w:type="dxa"/>
          </w:tcPr>
          <w:p w14:paraId="2A036845" w14:textId="01D7402F" w:rsidR="00874CE4" w:rsidRPr="006F1E34" w:rsidRDefault="005E2F94" w:rsidP="006F1E3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6F1E34">
              <w:rPr>
                <w:rFonts w:asciiTheme="minorHAnsi" w:eastAsiaTheme="minorEastAsia" w:hAnsiTheme="minorHAnsi" w:cstheme="minorHAnsi"/>
                <w:b/>
                <w:bCs/>
                <w:color w:val="000000" w:themeColor="text1"/>
                <w:kern w:val="24"/>
                <w:sz w:val="22"/>
                <w:szCs w:val="22"/>
                <w:lang w:val="en-US"/>
              </w:rPr>
              <w:t xml:space="preserve">Impression – </w:t>
            </w:r>
            <w:r w:rsidRPr="006F1E34">
              <w:rPr>
                <w:rFonts w:asciiTheme="minorHAnsi" w:eastAsiaTheme="minorEastAsia" w:hAnsiTheme="minorHAnsi" w:cstheme="minorHAnsi"/>
                <w:bCs/>
                <w:color w:val="000000" w:themeColor="text1"/>
                <w:kern w:val="24"/>
                <w:sz w:val="22"/>
                <w:szCs w:val="22"/>
                <w:lang w:val="en-US"/>
              </w:rPr>
              <w:t>a thought, a feeling, an idea or an opinion of someone or something</w:t>
            </w:r>
          </w:p>
          <w:p w14:paraId="7D91A6CC" w14:textId="39C60ECF" w:rsidR="005E2F94" w:rsidRPr="006F1E34" w:rsidRDefault="005E2F94" w:rsidP="006F1E3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6F1E34">
              <w:rPr>
                <w:rFonts w:asciiTheme="minorHAnsi" w:eastAsiaTheme="minorEastAsia" w:hAnsiTheme="minorHAnsi" w:cstheme="minorHAnsi"/>
                <w:b/>
                <w:bCs/>
                <w:color w:val="000000" w:themeColor="text1"/>
                <w:kern w:val="24"/>
                <w:sz w:val="22"/>
                <w:szCs w:val="22"/>
                <w:lang w:val="en-US"/>
              </w:rPr>
              <w:t xml:space="preserve">Poverty – </w:t>
            </w:r>
            <w:r w:rsidRPr="006F1E34">
              <w:rPr>
                <w:rFonts w:asciiTheme="minorHAnsi" w:eastAsiaTheme="minorEastAsia" w:hAnsiTheme="minorHAnsi" w:cstheme="minorHAnsi"/>
                <w:bCs/>
                <w:color w:val="000000" w:themeColor="text1"/>
                <w:kern w:val="24"/>
                <w:sz w:val="22"/>
                <w:szCs w:val="22"/>
                <w:lang w:val="en-US"/>
              </w:rPr>
              <w:t>the state of being extremely poor</w:t>
            </w:r>
          </w:p>
          <w:p w14:paraId="3AFB5E28" w14:textId="007BE6AE" w:rsidR="006F1E34" w:rsidRPr="006F1E34" w:rsidRDefault="006F1E34" w:rsidP="006F1E3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6F1E34">
              <w:rPr>
                <w:rFonts w:asciiTheme="minorHAnsi" w:eastAsiaTheme="minorEastAsia" w:hAnsiTheme="minorHAnsi" w:cstheme="minorHAnsi"/>
                <w:b/>
                <w:bCs/>
                <w:color w:val="000000" w:themeColor="text1"/>
                <w:kern w:val="24"/>
                <w:sz w:val="22"/>
                <w:szCs w:val="22"/>
                <w:lang w:val="en-US"/>
              </w:rPr>
              <w:t xml:space="preserve">Relative Clause – </w:t>
            </w:r>
            <w:r w:rsidRPr="006F1E34">
              <w:rPr>
                <w:rFonts w:asciiTheme="minorHAnsi" w:eastAsiaTheme="minorEastAsia" w:hAnsiTheme="minorHAnsi" w:cstheme="minorHAnsi"/>
                <w:bCs/>
                <w:color w:val="000000" w:themeColor="text1"/>
                <w:kern w:val="24"/>
                <w:sz w:val="22"/>
                <w:szCs w:val="22"/>
                <w:lang w:val="en-US"/>
              </w:rPr>
              <w:t>a type of subordinate clause (often starting with a relative pronoun) that adds extra information to a main clause</w:t>
            </w:r>
          </w:p>
          <w:p w14:paraId="3FC96B01" w14:textId="77777777" w:rsidR="00804C77" w:rsidRDefault="006F1E34" w:rsidP="006F1E3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6F1E34">
              <w:rPr>
                <w:rFonts w:asciiTheme="minorHAnsi" w:eastAsiaTheme="minorEastAsia" w:hAnsiTheme="minorHAnsi" w:cstheme="minorHAnsi"/>
                <w:b/>
                <w:bCs/>
                <w:color w:val="000000" w:themeColor="text1"/>
                <w:kern w:val="24"/>
                <w:sz w:val="22"/>
                <w:szCs w:val="22"/>
                <w:lang w:val="en-US"/>
              </w:rPr>
              <w:t xml:space="preserve">Relative Pronoun - </w:t>
            </w:r>
            <w:r w:rsidRPr="006F1E34">
              <w:rPr>
                <w:rFonts w:asciiTheme="minorHAnsi" w:eastAsiaTheme="minorEastAsia" w:hAnsiTheme="minorHAnsi" w:cstheme="minorHAnsi"/>
                <w:bCs/>
                <w:color w:val="000000" w:themeColor="text1"/>
                <w:kern w:val="24"/>
                <w:sz w:val="22"/>
                <w:szCs w:val="22"/>
                <w:lang w:val="en-US"/>
              </w:rPr>
              <w:t>relates a subordinate or relative clause to the rest of the sentence. The most commonly used relative pronouns are that, which, who and whose. The relative adverbs “where” and “when” can also introduce relative clauses.</w:t>
            </w:r>
          </w:p>
          <w:p w14:paraId="19CDEE6C" w14:textId="04F6C0C7" w:rsidR="006F1E34" w:rsidRPr="00980900" w:rsidRDefault="006F1E34" w:rsidP="006F1E3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980900">
              <w:rPr>
                <w:rFonts w:asciiTheme="minorHAnsi" w:eastAsiaTheme="minorEastAsia" w:hAnsiTheme="minorHAnsi" w:cstheme="minorHAnsi"/>
                <w:b/>
                <w:bCs/>
                <w:color w:val="000000" w:themeColor="text1"/>
                <w:kern w:val="24"/>
                <w:sz w:val="22"/>
                <w:szCs w:val="22"/>
                <w:lang w:val="en-US"/>
              </w:rPr>
              <w:t xml:space="preserve">Omitted – </w:t>
            </w:r>
            <w:r w:rsidRPr="00980900">
              <w:rPr>
                <w:rFonts w:asciiTheme="minorHAnsi" w:eastAsiaTheme="minorEastAsia" w:hAnsiTheme="minorHAnsi" w:cstheme="minorHAnsi"/>
                <w:bCs/>
                <w:color w:val="000000" w:themeColor="text1"/>
                <w:kern w:val="24"/>
                <w:sz w:val="22"/>
                <w:szCs w:val="22"/>
                <w:lang w:val="en-US"/>
              </w:rPr>
              <w:t>leave out or exclude</w:t>
            </w:r>
          </w:p>
          <w:p w14:paraId="441324FB" w14:textId="2C5FF1B1" w:rsidR="006F1E34" w:rsidRPr="00980900" w:rsidRDefault="006F1E34" w:rsidP="006F1E3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980900">
              <w:rPr>
                <w:rFonts w:asciiTheme="minorHAnsi" w:eastAsiaTheme="minorEastAsia" w:hAnsiTheme="minorHAnsi" w:cstheme="minorHAnsi"/>
                <w:b/>
                <w:bCs/>
                <w:color w:val="000000" w:themeColor="text1"/>
                <w:kern w:val="24"/>
                <w:sz w:val="22"/>
                <w:szCs w:val="22"/>
                <w:lang w:val="en-US"/>
              </w:rPr>
              <w:t xml:space="preserve">Restrictive - </w:t>
            </w:r>
            <w:r w:rsidRPr="00980900">
              <w:rPr>
                <w:rFonts w:asciiTheme="minorHAnsi" w:eastAsiaTheme="minorEastAsia" w:hAnsiTheme="minorHAnsi" w:cstheme="minorHAnsi"/>
                <w:bCs/>
                <w:color w:val="000000" w:themeColor="text1"/>
                <w:kern w:val="24"/>
                <w:sz w:val="22"/>
                <w:szCs w:val="22"/>
                <w:lang w:val="en-US"/>
              </w:rPr>
              <w:t>essential</w:t>
            </w:r>
          </w:p>
          <w:p w14:paraId="0C38FFE2" w14:textId="013C7F57" w:rsidR="006F1E34" w:rsidRPr="006F1E34" w:rsidRDefault="006F1E34" w:rsidP="006F1E3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980900">
              <w:rPr>
                <w:rFonts w:asciiTheme="minorHAnsi" w:eastAsiaTheme="minorEastAsia" w:hAnsiTheme="minorHAnsi" w:cstheme="minorHAnsi"/>
                <w:b/>
                <w:bCs/>
                <w:color w:val="000000" w:themeColor="text1"/>
                <w:kern w:val="24"/>
                <w:sz w:val="22"/>
                <w:szCs w:val="22"/>
                <w:lang w:val="en-US"/>
              </w:rPr>
              <w:t xml:space="preserve">Non-restrictive – </w:t>
            </w:r>
            <w:r w:rsidRPr="00980900">
              <w:rPr>
                <w:rFonts w:asciiTheme="minorHAnsi" w:eastAsiaTheme="minorEastAsia" w:hAnsiTheme="minorHAnsi" w:cstheme="minorHAnsi"/>
                <w:bCs/>
                <w:color w:val="000000" w:themeColor="text1"/>
                <w:kern w:val="24"/>
                <w:sz w:val="22"/>
                <w:szCs w:val="22"/>
                <w:lang w:val="en-US"/>
              </w:rPr>
              <w:t>non-essential</w:t>
            </w:r>
            <w:r>
              <w:rPr>
                <w:rFonts w:asciiTheme="minorHAnsi" w:eastAsiaTheme="minorEastAsia" w:hAnsiTheme="minorHAnsi" w:cstheme="minorHAnsi"/>
                <w:bCs/>
                <w:color w:val="000000" w:themeColor="text1"/>
                <w:kern w:val="24"/>
                <w:sz w:val="22"/>
                <w:szCs w:val="22"/>
                <w:lang w:val="en-US"/>
              </w:rPr>
              <w:t xml:space="preserve"> </w:t>
            </w:r>
          </w:p>
        </w:tc>
      </w:tr>
      <w:tr w:rsidR="00AB3616" w:rsidRPr="00866D32" w14:paraId="360495D4" w14:textId="77777777" w:rsidTr="001035DA">
        <w:tc>
          <w:tcPr>
            <w:tcW w:w="1318" w:type="dxa"/>
            <w:shd w:val="clear" w:color="auto" w:fill="F7CAAC" w:themeFill="accent2" w:themeFillTint="66"/>
          </w:tcPr>
          <w:p w14:paraId="51800FFB" w14:textId="77777777" w:rsidR="00AB3616" w:rsidRPr="00866D32" w:rsidRDefault="00AB3616" w:rsidP="00AB3616">
            <w:pPr>
              <w:jc w:val="center"/>
              <w:rPr>
                <w:rFonts w:cstheme="minorHAnsi"/>
                <w:b/>
              </w:rPr>
            </w:pPr>
            <w:r w:rsidRPr="00866D32">
              <w:rPr>
                <w:rFonts w:cstheme="minorHAnsi"/>
                <w:b/>
              </w:rPr>
              <w:t>Post Learning</w:t>
            </w:r>
          </w:p>
        </w:tc>
        <w:tc>
          <w:tcPr>
            <w:tcW w:w="14843" w:type="dxa"/>
          </w:tcPr>
          <w:p w14:paraId="4AF2E273" w14:textId="0ACB328E" w:rsidR="009A7B5B" w:rsidRPr="00A268BC" w:rsidRDefault="00C1488A" w:rsidP="00A268BC">
            <w:pPr>
              <w:pStyle w:val="ListParagraph"/>
              <w:numPr>
                <w:ilvl w:val="0"/>
                <w:numId w:val="16"/>
              </w:numPr>
              <w:rPr>
                <w:rFonts w:cstheme="minorHAnsi"/>
              </w:rPr>
            </w:pPr>
            <w:r w:rsidRPr="00A268BC">
              <w:rPr>
                <w:rFonts w:cstheme="minorHAnsi"/>
              </w:rPr>
              <w:t xml:space="preserve">In Year 5, pupils will describe the </w:t>
            </w:r>
            <w:r w:rsidR="00B86454" w:rsidRPr="00A268BC">
              <w:rPr>
                <w:rFonts w:cstheme="minorHAnsi"/>
              </w:rPr>
              <w:t>character of Grendel</w:t>
            </w:r>
            <w:r w:rsidR="00293C5D">
              <w:rPr>
                <w:rFonts w:cstheme="minorHAnsi"/>
              </w:rPr>
              <w:t xml:space="preserve"> as part of a narrative to rewrite</w:t>
            </w:r>
            <w:r w:rsidR="00B86454" w:rsidRPr="00A268BC">
              <w:rPr>
                <w:rFonts w:cstheme="minorHAnsi"/>
              </w:rPr>
              <w:t xml:space="preserve"> the duel between Grendel and Beowulf in the summer term. This </w:t>
            </w:r>
            <w:r w:rsidR="000F4FC2">
              <w:rPr>
                <w:rFonts w:cstheme="minorHAnsi"/>
              </w:rPr>
              <w:t>will be</w:t>
            </w:r>
            <w:r w:rsidR="00B86454" w:rsidRPr="00A268BC">
              <w:rPr>
                <w:rFonts w:cstheme="minorHAnsi"/>
              </w:rPr>
              <w:t xml:space="preserve"> inspired by the text: Beowulf. </w:t>
            </w:r>
            <w:r w:rsidR="00E561BC">
              <w:rPr>
                <w:rFonts w:cstheme="minorHAnsi"/>
              </w:rPr>
              <w:t xml:space="preserve"> </w:t>
            </w:r>
          </w:p>
          <w:p w14:paraId="38F1F9B0" w14:textId="26159F12" w:rsidR="00804C77" w:rsidRPr="00A268BC" w:rsidRDefault="00BC6587" w:rsidP="00804C77">
            <w:pPr>
              <w:pStyle w:val="ListParagraph"/>
              <w:numPr>
                <w:ilvl w:val="0"/>
                <w:numId w:val="16"/>
              </w:numPr>
              <w:rPr>
                <w:rFonts w:cstheme="minorHAnsi"/>
              </w:rPr>
            </w:pPr>
            <w:r w:rsidRPr="00A268BC">
              <w:rPr>
                <w:rFonts w:cstheme="minorHAnsi"/>
              </w:rPr>
              <w:t>In Year 6,</w:t>
            </w:r>
            <w:r w:rsidR="00565B61" w:rsidRPr="00A268BC">
              <w:rPr>
                <w:rFonts w:cstheme="minorHAnsi"/>
              </w:rPr>
              <w:t xml:space="preserve"> in the spring term,</w:t>
            </w:r>
            <w:r w:rsidRPr="00A268BC">
              <w:rPr>
                <w:rFonts w:cstheme="minorHAnsi"/>
              </w:rPr>
              <w:t xml:space="preserve"> pupils will </w:t>
            </w:r>
            <w:r w:rsidRPr="00A268BC">
              <w:rPr>
                <w:rFonts w:ascii="Calibri" w:hAnsi="Calibri" w:cs="Calibri"/>
              </w:rPr>
              <w:t>describe the character of Lady Macbeth from the perspective of a witch to express her appearance and key characteristics</w:t>
            </w:r>
            <w:r w:rsidR="000F4FC2">
              <w:rPr>
                <w:rFonts w:ascii="Calibri" w:hAnsi="Calibri" w:cs="Calibri"/>
              </w:rPr>
              <w:t xml:space="preserve">. This will be </w:t>
            </w:r>
            <w:r w:rsidR="00DD14E2" w:rsidRPr="00A268BC">
              <w:rPr>
                <w:rFonts w:ascii="Calibri" w:hAnsi="Calibri" w:cs="Calibri"/>
              </w:rPr>
              <w:t xml:space="preserve">inspired by the text: Macbeth.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125BB"/>
    <w:multiLevelType w:val="hybridMultilevel"/>
    <w:tmpl w:val="1A2E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C2F3D"/>
    <w:multiLevelType w:val="hybridMultilevel"/>
    <w:tmpl w:val="E40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23203"/>
    <w:multiLevelType w:val="hybridMultilevel"/>
    <w:tmpl w:val="C110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9"/>
  </w:num>
  <w:num w:numId="7">
    <w:abstractNumId w:val="8"/>
  </w:num>
  <w:num w:numId="8">
    <w:abstractNumId w:val="13"/>
  </w:num>
  <w:num w:numId="9">
    <w:abstractNumId w:val="6"/>
  </w:num>
  <w:num w:numId="10">
    <w:abstractNumId w:val="1"/>
  </w:num>
  <w:num w:numId="11">
    <w:abstractNumId w:val="11"/>
  </w:num>
  <w:num w:numId="12">
    <w:abstractNumId w:val="5"/>
  </w:num>
  <w:num w:numId="13">
    <w:abstractNumId w:val="8"/>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7D92"/>
    <w:rsid w:val="000126F9"/>
    <w:rsid w:val="00023EAE"/>
    <w:rsid w:val="0002599B"/>
    <w:rsid w:val="0005303B"/>
    <w:rsid w:val="0005477D"/>
    <w:rsid w:val="00070A57"/>
    <w:rsid w:val="00077EC3"/>
    <w:rsid w:val="00082C00"/>
    <w:rsid w:val="000839CA"/>
    <w:rsid w:val="000A581E"/>
    <w:rsid w:val="000A60B4"/>
    <w:rsid w:val="000A7443"/>
    <w:rsid w:val="000B0802"/>
    <w:rsid w:val="000C14E6"/>
    <w:rsid w:val="000E5856"/>
    <w:rsid w:val="000E6596"/>
    <w:rsid w:val="000E6E07"/>
    <w:rsid w:val="000F4FC2"/>
    <w:rsid w:val="000F56E6"/>
    <w:rsid w:val="001035DA"/>
    <w:rsid w:val="00116632"/>
    <w:rsid w:val="001234DC"/>
    <w:rsid w:val="0013165B"/>
    <w:rsid w:val="0014117F"/>
    <w:rsid w:val="00153907"/>
    <w:rsid w:val="001617B4"/>
    <w:rsid w:val="0018695D"/>
    <w:rsid w:val="001908D0"/>
    <w:rsid w:val="001B3296"/>
    <w:rsid w:val="001B7F58"/>
    <w:rsid w:val="001C02F6"/>
    <w:rsid w:val="001D06EE"/>
    <w:rsid w:val="001E1256"/>
    <w:rsid w:val="001E1EDC"/>
    <w:rsid w:val="001E55A8"/>
    <w:rsid w:val="001E7D76"/>
    <w:rsid w:val="001F34EB"/>
    <w:rsid w:val="00205330"/>
    <w:rsid w:val="00206A34"/>
    <w:rsid w:val="00220B75"/>
    <w:rsid w:val="002348B8"/>
    <w:rsid w:val="002448A3"/>
    <w:rsid w:val="00244C4D"/>
    <w:rsid w:val="00251AC7"/>
    <w:rsid w:val="00267103"/>
    <w:rsid w:val="002928FD"/>
    <w:rsid w:val="00293C5D"/>
    <w:rsid w:val="002A7948"/>
    <w:rsid w:val="002B2FEC"/>
    <w:rsid w:val="002B3E3A"/>
    <w:rsid w:val="002B78F2"/>
    <w:rsid w:val="002C65C2"/>
    <w:rsid w:val="002E4F0A"/>
    <w:rsid w:val="002F547B"/>
    <w:rsid w:val="003010D5"/>
    <w:rsid w:val="00320F9C"/>
    <w:rsid w:val="0032298F"/>
    <w:rsid w:val="00322FA9"/>
    <w:rsid w:val="003319A7"/>
    <w:rsid w:val="00354673"/>
    <w:rsid w:val="00355786"/>
    <w:rsid w:val="00355906"/>
    <w:rsid w:val="00360A6F"/>
    <w:rsid w:val="00367E5A"/>
    <w:rsid w:val="00395EB2"/>
    <w:rsid w:val="003A5A4B"/>
    <w:rsid w:val="003A74A4"/>
    <w:rsid w:val="003A7EC8"/>
    <w:rsid w:val="003B0A44"/>
    <w:rsid w:val="003B7C78"/>
    <w:rsid w:val="003C4EA7"/>
    <w:rsid w:val="003C593D"/>
    <w:rsid w:val="003D00C1"/>
    <w:rsid w:val="00403B30"/>
    <w:rsid w:val="00406D29"/>
    <w:rsid w:val="00410939"/>
    <w:rsid w:val="00413C22"/>
    <w:rsid w:val="004302E0"/>
    <w:rsid w:val="00430B09"/>
    <w:rsid w:val="004310C0"/>
    <w:rsid w:val="00441DEC"/>
    <w:rsid w:val="00445D86"/>
    <w:rsid w:val="00445E7C"/>
    <w:rsid w:val="00450154"/>
    <w:rsid w:val="004524BC"/>
    <w:rsid w:val="0045316F"/>
    <w:rsid w:val="004605DC"/>
    <w:rsid w:val="0047710D"/>
    <w:rsid w:val="004952D8"/>
    <w:rsid w:val="004A5ED4"/>
    <w:rsid w:val="004B137E"/>
    <w:rsid w:val="004E610E"/>
    <w:rsid w:val="004F541A"/>
    <w:rsid w:val="005019B9"/>
    <w:rsid w:val="00503690"/>
    <w:rsid w:val="00504262"/>
    <w:rsid w:val="00505CBC"/>
    <w:rsid w:val="00522686"/>
    <w:rsid w:val="0052289E"/>
    <w:rsid w:val="00525369"/>
    <w:rsid w:val="00531DE8"/>
    <w:rsid w:val="00531F81"/>
    <w:rsid w:val="00540EBD"/>
    <w:rsid w:val="00543C4D"/>
    <w:rsid w:val="0055222E"/>
    <w:rsid w:val="00565B61"/>
    <w:rsid w:val="00590186"/>
    <w:rsid w:val="00592DE2"/>
    <w:rsid w:val="00595FCF"/>
    <w:rsid w:val="005A36E3"/>
    <w:rsid w:val="005B4F94"/>
    <w:rsid w:val="005C3685"/>
    <w:rsid w:val="005C40B0"/>
    <w:rsid w:val="005E2F94"/>
    <w:rsid w:val="005E4B64"/>
    <w:rsid w:val="005F663B"/>
    <w:rsid w:val="00604C04"/>
    <w:rsid w:val="0060508A"/>
    <w:rsid w:val="006071BD"/>
    <w:rsid w:val="00624299"/>
    <w:rsid w:val="0063246C"/>
    <w:rsid w:val="00640A11"/>
    <w:rsid w:val="00646F5B"/>
    <w:rsid w:val="006543E8"/>
    <w:rsid w:val="00655DC0"/>
    <w:rsid w:val="00671F25"/>
    <w:rsid w:val="00686235"/>
    <w:rsid w:val="00693C50"/>
    <w:rsid w:val="006D38C5"/>
    <w:rsid w:val="006D7F06"/>
    <w:rsid w:val="006E384C"/>
    <w:rsid w:val="006E4814"/>
    <w:rsid w:val="006F1E34"/>
    <w:rsid w:val="007008E8"/>
    <w:rsid w:val="007058AB"/>
    <w:rsid w:val="007123CE"/>
    <w:rsid w:val="0071242F"/>
    <w:rsid w:val="00723126"/>
    <w:rsid w:val="00727BD1"/>
    <w:rsid w:val="0073128A"/>
    <w:rsid w:val="00731534"/>
    <w:rsid w:val="00737DD3"/>
    <w:rsid w:val="00741127"/>
    <w:rsid w:val="007435BA"/>
    <w:rsid w:val="00771B5F"/>
    <w:rsid w:val="0077513F"/>
    <w:rsid w:val="007801F6"/>
    <w:rsid w:val="00784B44"/>
    <w:rsid w:val="00785AB0"/>
    <w:rsid w:val="0078701A"/>
    <w:rsid w:val="00792E3D"/>
    <w:rsid w:val="00795C77"/>
    <w:rsid w:val="007A06C8"/>
    <w:rsid w:val="007A0FBF"/>
    <w:rsid w:val="007A18B9"/>
    <w:rsid w:val="007A2366"/>
    <w:rsid w:val="007B2EA6"/>
    <w:rsid w:val="007B6E99"/>
    <w:rsid w:val="007C2BFB"/>
    <w:rsid w:val="007C7FFE"/>
    <w:rsid w:val="007E024C"/>
    <w:rsid w:val="007F3650"/>
    <w:rsid w:val="00803292"/>
    <w:rsid w:val="00804C77"/>
    <w:rsid w:val="0080551C"/>
    <w:rsid w:val="00832B67"/>
    <w:rsid w:val="00841059"/>
    <w:rsid w:val="00845751"/>
    <w:rsid w:val="00866D32"/>
    <w:rsid w:val="0087081D"/>
    <w:rsid w:val="00872787"/>
    <w:rsid w:val="00874CE4"/>
    <w:rsid w:val="00885B0C"/>
    <w:rsid w:val="00890796"/>
    <w:rsid w:val="00893D3D"/>
    <w:rsid w:val="008B6974"/>
    <w:rsid w:val="009065B9"/>
    <w:rsid w:val="0091068C"/>
    <w:rsid w:val="00930B4A"/>
    <w:rsid w:val="00945538"/>
    <w:rsid w:val="00956380"/>
    <w:rsid w:val="00956918"/>
    <w:rsid w:val="00956C29"/>
    <w:rsid w:val="009716B8"/>
    <w:rsid w:val="00971DE3"/>
    <w:rsid w:val="009740B7"/>
    <w:rsid w:val="00980900"/>
    <w:rsid w:val="00980B72"/>
    <w:rsid w:val="009844A2"/>
    <w:rsid w:val="00990095"/>
    <w:rsid w:val="00991304"/>
    <w:rsid w:val="00993944"/>
    <w:rsid w:val="009A4E42"/>
    <w:rsid w:val="009A6348"/>
    <w:rsid w:val="009A7B5B"/>
    <w:rsid w:val="009B31FC"/>
    <w:rsid w:val="009C0058"/>
    <w:rsid w:val="009C384E"/>
    <w:rsid w:val="009C3882"/>
    <w:rsid w:val="009C49B4"/>
    <w:rsid w:val="009D4125"/>
    <w:rsid w:val="009D6220"/>
    <w:rsid w:val="009F002B"/>
    <w:rsid w:val="009F19B0"/>
    <w:rsid w:val="009F2061"/>
    <w:rsid w:val="009F5B7C"/>
    <w:rsid w:val="00A268BC"/>
    <w:rsid w:val="00A32833"/>
    <w:rsid w:val="00A35AEB"/>
    <w:rsid w:val="00A42F53"/>
    <w:rsid w:val="00A45D32"/>
    <w:rsid w:val="00A4742A"/>
    <w:rsid w:val="00A5790A"/>
    <w:rsid w:val="00A6289D"/>
    <w:rsid w:val="00A664E3"/>
    <w:rsid w:val="00A73370"/>
    <w:rsid w:val="00A761FF"/>
    <w:rsid w:val="00AA3812"/>
    <w:rsid w:val="00AA4895"/>
    <w:rsid w:val="00AB24EE"/>
    <w:rsid w:val="00AB3616"/>
    <w:rsid w:val="00AB4724"/>
    <w:rsid w:val="00AC011E"/>
    <w:rsid w:val="00AC0D70"/>
    <w:rsid w:val="00AC25FB"/>
    <w:rsid w:val="00AC2E29"/>
    <w:rsid w:val="00AE55B3"/>
    <w:rsid w:val="00B02B03"/>
    <w:rsid w:val="00B02CA2"/>
    <w:rsid w:val="00B12FEA"/>
    <w:rsid w:val="00B20107"/>
    <w:rsid w:val="00B20E4B"/>
    <w:rsid w:val="00B300F9"/>
    <w:rsid w:val="00B4114B"/>
    <w:rsid w:val="00B4587F"/>
    <w:rsid w:val="00B51738"/>
    <w:rsid w:val="00B84C38"/>
    <w:rsid w:val="00B86454"/>
    <w:rsid w:val="00B96F1A"/>
    <w:rsid w:val="00BA056B"/>
    <w:rsid w:val="00BB43C3"/>
    <w:rsid w:val="00BC4AE7"/>
    <w:rsid w:val="00BC6587"/>
    <w:rsid w:val="00BE7692"/>
    <w:rsid w:val="00C1488A"/>
    <w:rsid w:val="00C14D46"/>
    <w:rsid w:val="00C36FEB"/>
    <w:rsid w:val="00C505F4"/>
    <w:rsid w:val="00C674B7"/>
    <w:rsid w:val="00C768B7"/>
    <w:rsid w:val="00C80552"/>
    <w:rsid w:val="00C86D62"/>
    <w:rsid w:val="00CA2405"/>
    <w:rsid w:val="00CA374A"/>
    <w:rsid w:val="00CA3D8E"/>
    <w:rsid w:val="00CB1F62"/>
    <w:rsid w:val="00CB43D0"/>
    <w:rsid w:val="00CC77DA"/>
    <w:rsid w:val="00CD3957"/>
    <w:rsid w:val="00CD6A71"/>
    <w:rsid w:val="00CF2529"/>
    <w:rsid w:val="00D04BB6"/>
    <w:rsid w:val="00D0595B"/>
    <w:rsid w:val="00D24AB8"/>
    <w:rsid w:val="00D43B6C"/>
    <w:rsid w:val="00D511B9"/>
    <w:rsid w:val="00D544E3"/>
    <w:rsid w:val="00D62B6A"/>
    <w:rsid w:val="00D65CD9"/>
    <w:rsid w:val="00D7067E"/>
    <w:rsid w:val="00DB4F6C"/>
    <w:rsid w:val="00DB565B"/>
    <w:rsid w:val="00DC0F8E"/>
    <w:rsid w:val="00DC6FF3"/>
    <w:rsid w:val="00DD14E2"/>
    <w:rsid w:val="00DD1903"/>
    <w:rsid w:val="00DE1B8B"/>
    <w:rsid w:val="00DE4092"/>
    <w:rsid w:val="00E103D4"/>
    <w:rsid w:val="00E25121"/>
    <w:rsid w:val="00E25860"/>
    <w:rsid w:val="00E33E1A"/>
    <w:rsid w:val="00E411EF"/>
    <w:rsid w:val="00E561BC"/>
    <w:rsid w:val="00E56A09"/>
    <w:rsid w:val="00E663B5"/>
    <w:rsid w:val="00E718F3"/>
    <w:rsid w:val="00E854E6"/>
    <w:rsid w:val="00E93D24"/>
    <w:rsid w:val="00E97939"/>
    <w:rsid w:val="00EB17F8"/>
    <w:rsid w:val="00EC329E"/>
    <w:rsid w:val="00EC349C"/>
    <w:rsid w:val="00EC79E2"/>
    <w:rsid w:val="00ED1469"/>
    <w:rsid w:val="00ED33F3"/>
    <w:rsid w:val="00ED489D"/>
    <w:rsid w:val="00EE438C"/>
    <w:rsid w:val="00EF43E6"/>
    <w:rsid w:val="00F133F9"/>
    <w:rsid w:val="00F3587C"/>
    <w:rsid w:val="00F41328"/>
    <w:rsid w:val="00F4503C"/>
    <w:rsid w:val="00F45F21"/>
    <w:rsid w:val="00F50033"/>
    <w:rsid w:val="00F574C5"/>
    <w:rsid w:val="00F60B6A"/>
    <w:rsid w:val="00F75964"/>
    <w:rsid w:val="00F778B2"/>
    <w:rsid w:val="00F93E68"/>
    <w:rsid w:val="00F97A39"/>
    <w:rsid w:val="00FA1E66"/>
    <w:rsid w:val="00FB0F96"/>
    <w:rsid w:val="00FE31C5"/>
    <w:rsid w:val="00FE38A0"/>
    <w:rsid w:val="00FF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36202">
      <w:bodyDiv w:val="1"/>
      <w:marLeft w:val="0"/>
      <w:marRight w:val="0"/>
      <w:marTop w:val="0"/>
      <w:marBottom w:val="0"/>
      <w:divBdr>
        <w:top w:val="none" w:sz="0" w:space="0" w:color="auto"/>
        <w:left w:val="none" w:sz="0" w:space="0" w:color="auto"/>
        <w:bottom w:val="none" w:sz="0" w:space="0" w:color="auto"/>
        <w:right w:val="none" w:sz="0" w:space="0" w:color="auto"/>
      </w:divBdr>
    </w:div>
    <w:div w:id="366757939">
      <w:bodyDiv w:val="1"/>
      <w:marLeft w:val="0"/>
      <w:marRight w:val="0"/>
      <w:marTop w:val="0"/>
      <w:marBottom w:val="0"/>
      <w:divBdr>
        <w:top w:val="none" w:sz="0" w:space="0" w:color="auto"/>
        <w:left w:val="none" w:sz="0" w:space="0" w:color="auto"/>
        <w:bottom w:val="none" w:sz="0" w:space="0" w:color="auto"/>
        <w:right w:val="none" w:sz="0" w:space="0" w:color="auto"/>
      </w:divBdr>
    </w:div>
    <w:div w:id="535121019">
      <w:bodyDiv w:val="1"/>
      <w:marLeft w:val="0"/>
      <w:marRight w:val="0"/>
      <w:marTop w:val="0"/>
      <w:marBottom w:val="0"/>
      <w:divBdr>
        <w:top w:val="none" w:sz="0" w:space="0" w:color="auto"/>
        <w:left w:val="none" w:sz="0" w:space="0" w:color="auto"/>
        <w:bottom w:val="none" w:sz="0" w:space="0" w:color="auto"/>
        <w:right w:val="none" w:sz="0" w:space="0" w:color="auto"/>
      </w:divBdr>
    </w:div>
    <w:div w:id="1452628537">
      <w:bodyDiv w:val="1"/>
      <w:marLeft w:val="0"/>
      <w:marRight w:val="0"/>
      <w:marTop w:val="0"/>
      <w:marBottom w:val="0"/>
      <w:divBdr>
        <w:top w:val="none" w:sz="0" w:space="0" w:color="auto"/>
        <w:left w:val="none" w:sz="0" w:space="0" w:color="auto"/>
        <w:bottom w:val="none" w:sz="0" w:space="0" w:color="auto"/>
        <w:right w:val="none" w:sz="0" w:space="0" w:color="auto"/>
      </w:divBdr>
    </w:div>
    <w:div w:id="16135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2023-01-05T18:02:00Z</dcterms:created>
  <dcterms:modified xsi:type="dcterms:W3CDTF">2023-01-05T18:02:00Z</dcterms:modified>
</cp:coreProperties>
</file>