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6" w:type="dxa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6804"/>
        <w:gridCol w:w="1417"/>
        <w:gridCol w:w="1287"/>
        <w:gridCol w:w="1418"/>
        <w:gridCol w:w="1134"/>
      </w:tblGrid>
      <w:tr w:rsidR="00C433A9" w:rsidRPr="007F1D41" w:rsidTr="00E36CC5">
        <w:trPr>
          <w:trHeight w:val="478"/>
        </w:trPr>
        <w:tc>
          <w:tcPr>
            <w:tcW w:w="14176" w:type="dxa"/>
            <w:gridSpan w:val="6"/>
          </w:tcPr>
          <w:p w:rsidR="00E36CC5" w:rsidRPr="00FA2631" w:rsidRDefault="007F1D41" w:rsidP="00E36CC5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FA2631">
              <w:rPr>
                <w:rFonts w:ascii="SassoonPrimaryInfant" w:hAnsi="SassoonPrimaryInfant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A84A69" wp14:editId="4A3B8698">
                      <wp:simplePos x="0" y="0"/>
                      <wp:positionH relativeFrom="column">
                        <wp:posOffset>1962430</wp:posOffset>
                      </wp:positionH>
                      <wp:positionV relativeFrom="paragraph">
                        <wp:posOffset>-568217</wp:posOffset>
                      </wp:positionV>
                      <wp:extent cx="5067946" cy="2952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946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1D41" w:rsidRPr="007F1D41" w:rsidRDefault="00BF1667">
                                  <w:pPr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u w:val="single"/>
                                    </w:rPr>
                                    <w:t>Religious Education (including SMSC)</w:t>
                                  </w:r>
                                  <w:r w:rsidR="007F1D41" w:rsidRPr="007F1D41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FA2631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u w:val="single"/>
                                    </w:rPr>
                                    <w:t>Action</w:t>
                                  </w:r>
                                  <w:r w:rsidR="007F1D41" w:rsidRPr="007F1D41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u w:val="single"/>
                                    </w:rPr>
                                    <w:t xml:space="preserve"> Plan</w:t>
                                  </w:r>
                                  <w:r w:rsidR="00FA2631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u w:val="single"/>
                                    </w:rPr>
                                    <w:t xml:space="preserve">: </w:t>
                                  </w:r>
                                  <w:r w:rsidR="005D40ED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u w:val="single"/>
                                    </w:rPr>
                                    <w:t>20</w:t>
                                  </w:r>
                                  <w:r w:rsidR="004C7CC8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u w:val="single"/>
                                    </w:rPr>
                                    <w:t>2</w:t>
                                  </w:r>
                                  <w:r w:rsidR="004F1515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u w:val="single"/>
                                    </w:rPr>
                                    <w:t>2</w:t>
                                  </w:r>
                                  <w:r w:rsidR="005D40ED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u w:val="single"/>
                                    </w:rPr>
                                    <w:t>-</w:t>
                                  </w:r>
                                  <w:r w:rsidR="004C7CC8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u w:val="single"/>
                                    </w:rPr>
                                    <w:t>2</w:t>
                                  </w:r>
                                  <w:r w:rsidR="004F1515">
                                    <w:rPr>
                                      <w:rFonts w:ascii="SassoonPrimaryInfant" w:hAnsi="SassoonPrimaryInfant"/>
                                      <w:b/>
                                      <w:sz w:val="28"/>
                                      <w:u w:val="single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3A84A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54.5pt;margin-top:-44.75pt;width:399.0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" fillcolor="white [3201]" stroked="f" strokeweight=".5pt">
                      <v:textbox>
                        <w:txbxContent>
                          <w:p w:rsidR="007F1D41" w:rsidRPr="007F1D41" w:rsidRDefault="00BF1667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>Religious Education (including SMSC)</w:t>
                            </w:r>
                            <w:r w:rsidR="007F1D41" w:rsidRPr="007F1D41"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FA2631"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>Action</w:t>
                            </w:r>
                            <w:r w:rsidR="007F1D41" w:rsidRPr="007F1D41"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 xml:space="preserve"> Plan</w:t>
                            </w:r>
                            <w:r w:rsidR="00FA2631"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  <w:r w:rsidR="005D40ED"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>20</w:t>
                            </w:r>
                            <w:r w:rsidR="004C7CC8"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>2</w:t>
                            </w:r>
                            <w:r w:rsidR="004F1515"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>2</w:t>
                            </w:r>
                            <w:r w:rsidR="005D40ED"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>-</w:t>
                            </w:r>
                            <w:r w:rsidR="004C7CC8"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>2</w:t>
                            </w:r>
                            <w:r w:rsidR="004F1515"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CC5" w:rsidRPr="00FA2631">
              <w:rPr>
                <w:rFonts w:ascii="SassoonPrimaryInfant" w:hAnsi="SassoonPrimaryInfant" w:cs="Arial"/>
                <w:b/>
                <w:szCs w:val="20"/>
              </w:rPr>
              <w:t xml:space="preserve">Aim: To develop the </w:t>
            </w:r>
            <w:r w:rsidR="004F1515">
              <w:rPr>
                <w:rFonts w:ascii="SassoonPrimaryInfant" w:hAnsi="SassoonPrimaryInfant" w:cs="Arial"/>
                <w:b/>
                <w:szCs w:val="20"/>
              </w:rPr>
              <w:t xml:space="preserve">confidence and quality </w:t>
            </w:r>
            <w:r w:rsidR="00610460">
              <w:rPr>
                <w:rFonts w:ascii="SassoonPrimaryInfant" w:hAnsi="SassoonPrimaryInfant" w:cs="Arial"/>
                <w:b/>
                <w:szCs w:val="20"/>
              </w:rPr>
              <w:t xml:space="preserve">of </w:t>
            </w:r>
            <w:r w:rsidR="00961B02">
              <w:rPr>
                <w:rFonts w:ascii="SassoonPrimaryInfant" w:hAnsi="SassoonPrimaryInfant" w:cs="Arial"/>
                <w:b/>
                <w:szCs w:val="20"/>
              </w:rPr>
              <w:t>RE</w:t>
            </w:r>
            <w:r w:rsidR="004F1515">
              <w:rPr>
                <w:rFonts w:ascii="SassoonPrimaryInfant" w:hAnsi="SassoonPrimaryInfant" w:cs="Arial"/>
                <w:b/>
                <w:szCs w:val="20"/>
              </w:rPr>
              <w:t xml:space="preserve"> teaching</w:t>
            </w:r>
            <w:r w:rsidR="00961B02">
              <w:rPr>
                <w:rFonts w:ascii="SassoonPrimaryInfant" w:hAnsi="SassoonPrimaryInfant" w:cs="Arial"/>
                <w:b/>
                <w:szCs w:val="20"/>
              </w:rPr>
              <w:t xml:space="preserve"> across </w:t>
            </w:r>
            <w:r w:rsidR="00E36CC5" w:rsidRPr="00FA2631">
              <w:rPr>
                <w:rFonts w:ascii="SassoonPrimaryInfant" w:hAnsi="SassoonPrimaryInfant" w:cs="Arial"/>
                <w:b/>
                <w:szCs w:val="20"/>
              </w:rPr>
              <w:t>the whole school</w:t>
            </w:r>
            <w:r w:rsidR="004F1515">
              <w:rPr>
                <w:rFonts w:ascii="SassoonPrimaryInfant" w:hAnsi="SassoonPrimaryInfant" w:cs="Arial"/>
                <w:b/>
                <w:szCs w:val="20"/>
              </w:rPr>
              <w:t xml:space="preserve">, </w:t>
            </w:r>
            <w:r w:rsidR="00961B02">
              <w:rPr>
                <w:rFonts w:ascii="SassoonPrimaryInfant" w:hAnsi="SassoonPrimaryInfant" w:cs="Arial"/>
                <w:b/>
                <w:szCs w:val="20"/>
              </w:rPr>
              <w:t>with a greater emphasis on creativity and spirituality</w:t>
            </w:r>
            <w:r w:rsidR="004F1515">
              <w:rPr>
                <w:rFonts w:ascii="SassoonPrimaryInfant" w:hAnsi="SassoonPrimaryInfant" w:cs="Arial"/>
                <w:b/>
                <w:szCs w:val="20"/>
              </w:rPr>
              <w:t>.</w:t>
            </w:r>
          </w:p>
          <w:p w:rsidR="00E36CC5" w:rsidRPr="007F1D41" w:rsidRDefault="00E36CC5" w:rsidP="00E36CC5">
            <w:pPr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</w:tc>
      </w:tr>
      <w:tr w:rsidR="00C433A9" w:rsidRPr="007F1D41" w:rsidTr="00B22069">
        <w:trPr>
          <w:trHeight w:val="856"/>
        </w:trPr>
        <w:tc>
          <w:tcPr>
            <w:tcW w:w="14176" w:type="dxa"/>
            <w:gridSpan w:val="6"/>
          </w:tcPr>
          <w:p w:rsidR="00DF27CF" w:rsidRPr="0061739D" w:rsidRDefault="00F93F7E" w:rsidP="00F93F7E">
            <w:pPr>
              <w:tabs>
                <w:tab w:val="left" w:pos="567"/>
              </w:tabs>
              <w:spacing w:before="60" w:after="60"/>
              <w:jc w:val="both"/>
              <w:rPr>
                <w:rFonts w:ascii="SassoonPrimaryInfant" w:hAnsi="SassoonPrimaryInfant" w:cs="Arial"/>
                <w:b/>
                <w:sz w:val="22"/>
                <w:szCs w:val="22"/>
                <w:u w:val="single"/>
              </w:rPr>
            </w:pPr>
            <w:r w:rsidRPr="0061739D">
              <w:rPr>
                <w:rFonts w:ascii="SassoonPrimaryInfant" w:hAnsi="SassoonPrimaryInfant" w:cs="Arial"/>
                <w:b/>
                <w:color w:val="000000"/>
                <w:sz w:val="22"/>
                <w:szCs w:val="22"/>
                <w:u w:val="single"/>
              </w:rPr>
              <w:t>Success Criteria</w:t>
            </w:r>
            <w:r w:rsidR="0061739D">
              <w:rPr>
                <w:rFonts w:ascii="SassoonPrimaryInfant" w:hAnsi="SassoonPrimaryInfant" w:cs="Arial"/>
                <w:b/>
                <w:sz w:val="22"/>
                <w:szCs w:val="22"/>
                <w:u w:val="single"/>
              </w:rPr>
              <w:t>:</w:t>
            </w:r>
          </w:p>
          <w:p w:rsidR="00610460" w:rsidRPr="00610460" w:rsidRDefault="00610460" w:rsidP="00610460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</w:tabs>
              <w:spacing w:before="60" w:after="60"/>
              <w:jc w:val="both"/>
              <w:rPr>
                <w:rFonts w:ascii="SassoonPrimaryInfant" w:eastAsia="Times New Roman" w:hAnsi="SassoonPrimaryInfant" w:cs="Arial"/>
                <w:b/>
                <w:color w:val="000000"/>
              </w:rPr>
            </w:pPr>
            <w:r>
              <w:rPr>
                <w:rFonts w:ascii="SassoonPrimaryInfant" w:hAnsi="SassoonPrimaryInfant" w:cs="Arial"/>
                <w:b/>
                <w:szCs w:val="20"/>
              </w:rPr>
              <w:t>To provide subject knowledge and planning support</w:t>
            </w:r>
            <w:r>
              <w:rPr>
                <w:rFonts w:ascii="SassoonPrimaryInfant" w:hAnsi="SassoonPrimaryInfant" w:cs="Arial"/>
                <w:b/>
              </w:rPr>
              <w:t xml:space="preserve"> </w:t>
            </w:r>
          </w:p>
          <w:p w:rsidR="00AC17D6" w:rsidRPr="004F1515" w:rsidRDefault="00610460" w:rsidP="004F1515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</w:tabs>
              <w:spacing w:before="60" w:after="60"/>
              <w:jc w:val="both"/>
              <w:rPr>
                <w:rFonts w:ascii="SassoonPrimaryInfant" w:eastAsia="Times New Roman" w:hAnsi="SassoonPrimaryInfant" w:cs="Arial"/>
                <w:b/>
                <w:color w:val="000000"/>
              </w:rPr>
            </w:pPr>
            <w:r w:rsidRPr="00610460">
              <w:rPr>
                <w:rFonts w:ascii="SassoonPrimaryInfant" w:hAnsi="SassoonPrimaryInfant" w:cs="Arial"/>
                <w:b/>
              </w:rPr>
              <w:t xml:space="preserve">To </w:t>
            </w:r>
            <w:r w:rsidR="004F1515">
              <w:rPr>
                <w:rFonts w:ascii="SassoonPrimaryInfant" w:hAnsi="SassoonPrimaryInfant" w:cs="Arial"/>
                <w:b/>
              </w:rPr>
              <w:t>provide staff with a rich range of artefacts to support lessons</w:t>
            </w:r>
          </w:p>
          <w:p w:rsidR="004F1515" w:rsidRPr="00A05A27" w:rsidRDefault="004F1515" w:rsidP="004F1515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</w:tabs>
              <w:spacing w:before="60" w:after="60"/>
              <w:jc w:val="both"/>
              <w:rPr>
                <w:rFonts w:ascii="SassoonPrimaryInfant" w:eastAsia="Times New Roman" w:hAnsi="SassoonPrimaryInfant" w:cs="Arial"/>
                <w:b/>
                <w:color w:val="000000"/>
              </w:rPr>
            </w:pPr>
            <w:r>
              <w:rPr>
                <w:rFonts w:ascii="SassoonPrimaryInfant" w:eastAsia="Times New Roman" w:hAnsi="SassoonPrimaryInfant" w:cs="Arial"/>
                <w:b/>
                <w:color w:val="000000"/>
              </w:rPr>
              <w:t>To provide feedback and support with current implementation and impact</w:t>
            </w:r>
          </w:p>
        </w:tc>
      </w:tr>
      <w:tr w:rsidR="00C433A9" w:rsidRPr="007F1D41" w:rsidTr="000F4D24">
        <w:trPr>
          <w:trHeight w:val="856"/>
        </w:trPr>
        <w:tc>
          <w:tcPr>
            <w:tcW w:w="2116" w:type="dxa"/>
          </w:tcPr>
          <w:p w:rsidR="00C433A9" w:rsidRPr="007F1D41" w:rsidRDefault="00C433A9" w:rsidP="00B22069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7F1D41">
              <w:rPr>
                <w:rFonts w:ascii="SassoonPrimaryInfant" w:hAnsi="SassoonPrimaryInfant" w:cs="Arial"/>
                <w:b/>
                <w:sz w:val="20"/>
                <w:szCs w:val="20"/>
              </w:rPr>
              <w:t>Objective</w:t>
            </w:r>
          </w:p>
        </w:tc>
        <w:tc>
          <w:tcPr>
            <w:tcW w:w="6804" w:type="dxa"/>
          </w:tcPr>
          <w:p w:rsidR="00C433A9" w:rsidRPr="007F1D41" w:rsidRDefault="00C433A9" w:rsidP="00B22069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7F1D41">
              <w:rPr>
                <w:rFonts w:ascii="SassoonPrimaryInfant" w:hAnsi="SassoonPrimaryInfant" w:cs="Arial"/>
                <w:b/>
                <w:sz w:val="20"/>
                <w:szCs w:val="20"/>
              </w:rPr>
              <w:t>Specific action to be taken</w:t>
            </w:r>
          </w:p>
          <w:p w:rsidR="00C433A9" w:rsidRPr="007F1D41" w:rsidRDefault="00C433A9" w:rsidP="00B22069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  <w:p w:rsidR="00C433A9" w:rsidRPr="007F1D41" w:rsidRDefault="00C433A9" w:rsidP="00B22069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433A9" w:rsidRPr="007F1D41" w:rsidRDefault="00C433A9" w:rsidP="00B22069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7F1D41">
              <w:rPr>
                <w:rFonts w:ascii="SassoonPrimaryInfant" w:hAnsi="SassoonPrimaryInfant" w:cs="Arial"/>
                <w:b/>
                <w:sz w:val="20"/>
                <w:szCs w:val="20"/>
              </w:rPr>
              <w:t>Person (s) responsible</w:t>
            </w:r>
          </w:p>
          <w:p w:rsidR="00C433A9" w:rsidRPr="007F1D41" w:rsidRDefault="00C433A9" w:rsidP="00B22069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C433A9" w:rsidRPr="007F1D41" w:rsidRDefault="00C433A9" w:rsidP="00B22069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7F1D41">
              <w:rPr>
                <w:rFonts w:ascii="SassoonPrimaryInfant" w:hAnsi="SassoonPrimaryInfant" w:cs="Arial"/>
                <w:b/>
                <w:sz w:val="20"/>
                <w:szCs w:val="20"/>
              </w:rPr>
              <w:t xml:space="preserve">Timescale / completion date </w:t>
            </w:r>
          </w:p>
        </w:tc>
        <w:tc>
          <w:tcPr>
            <w:tcW w:w="1418" w:type="dxa"/>
          </w:tcPr>
          <w:p w:rsidR="00C433A9" w:rsidRPr="007F1D41" w:rsidRDefault="00C433A9" w:rsidP="00B22069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7F1D41">
              <w:rPr>
                <w:rFonts w:ascii="SassoonPrimaryInfant" w:hAnsi="SassoonPrimaryInfant" w:cs="Arial"/>
                <w:b/>
                <w:sz w:val="20"/>
                <w:szCs w:val="20"/>
              </w:rPr>
              <w:t xml:space="preserve">Cost </w:t>
            </w:r>
          </w:p>
          <w:p w:rsidR="00C433A9" w:rsidRPr="007F1D41" w:rsidRDefault="00C433A9" w:rsidP="00B22069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33A9" w:rsidRPr="007F1D41" w:rsidRDefault="00C433A9" w:rsidP="00B22069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7F1D41">
              <w:rPr>
                <w:rFonts w:ascii="SassoonPrimaryInfant" w:hAnsi="SassoonPrimaryInfant" w:cs="Arial"/>
                <w:b/>
                <w:sz w:val="20"/>
                <w:szCs w:val="20"/>
              </w:rPr>
              <w:t>RAG Rating</w:t>
            </w:r>
          </w:p>
        </w:tc>
      </w:tr>
      <w:tr w:rsidR="0061739D" w:rsidRPr="007F1D41" w:rsidTr="00FE5221">
        <w:trPr>
          <w:trHeight w:val="856"/>
        </w:trPr>
        <w:tc>
          <w:tcPr>
            <w:tcW w:w="2116" w:type="dxa"/>
          </w:tcPr>
          <w:p w:rsidR="0061739D" w:rsidRDefault="00FE5221" w:rsidP="00FE5221">
            <w:pPr>
              <w:jc w:val="center"/>
              <w:rPr>
                <w:rFonts w:ascii="SassoonPrimaryInfant" w:hAnsi="SassoonPrimaryInfant" w:cs="Arial"/>
                <w:b/>
                <w:sz w:val="22"/>
                <w:szCs w:val="20"/>
              </w:rPr>
            </w:pPr>
            <w:r>
              <w:rPr>
                <w:rFonts w:ascii="SassoonPrimaryInfant" w:hAnsi="SassoonPrimaryInfant" w:cs="Arial"/>
                <w:b/>
                <w:sz w:val="22"/>
                <w:szCs w:val="20"/>
              </w:rPr>
              <w:t xml:space="preserve">To </w:t>
            </w:r>
            <w:r w:rsidR="00610460">
              <w:rPr>
                <w:rFonts w:ascii="SassoonPrimaryInfant" w:hAnsi="SassoonPrimaryInfant" w:cs="Arial"/>
                <w:b/>
                <w:sz w:val="22"/>
                <w:szCs w:val="20"/>
              </w:rPr>
              <w:t xml:space="preserve">provide </w:t>
            </w:r>
            <w:r>
              <w:rPr>
                <w:rFonts w:ascii="SassoonPrimaryInfant" w:hAnsi="SassoonPrimaryInfant" w:cs="Arial"/>
                <w:b/>
                <w:sz w:val="22"/>
                <w:szCs w:val="20"/>
              </w:rPr>
              <w:t>subject knowledge and planning support.</w:t>
            </w:r>
          </w:p>
          <w:p w:rsidR="005D40ED" w:rsidRPr="007F1D41" w:rsidRDefault="005D40ED" w:rsidP="0061739D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8631F5" w:rsidRDefault="004F1515" w:rsidP="00FE522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Continue to support staff with the development of the RE curriculum</w:t>
            </w:r>
          </w:p>
          <w:p w:rsidR="00FE5221" w:rsidRPr="00FE5221" w:rsidRDefault="00FE5221" w:rsidP="0061739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610460" w:rsidRDefault="004F1515" w:rsidP="0061046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Complete a book scrutiny and feedback to staff</w:t>
            </w:r>
          </w:p>
          <w:p w:rsidR="004F1515" w:rsidRDefault="004F1515" w:rsidP="0061046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Complete a pupil voice and feedback to staff</w:t>
            </w:r>
          </w:p>
          <w:p w:rsidR="004F1515" w:rsidRDefault="004F1515" w:rsidP="0061046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Purchase a range of RE artefacts to be used in lessons</w:t>
            </w:r>
          </w:p>
          <w:p w:rsidR="004F1515" w:rsidRPr="00610460" w:rsidRDefault="004F1515" w:rsidP="0061046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Regularly review the implementation of the RE Knowledge Organisers and adapt upon reflection of implementation, as needed.</w:t>
            </w:r>
            <w:bookmarkStart w:id="0" w:name="_GoBack"/>
            <w:bookmarkEnd w:id="0"/>
          </w:p>
          <w:p w:rsidR="003E56ED" w:rsidRPr="00B133BF" w:rsidRDefault="003E56ED" w:rsidP="00B133BF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739D" w:rsidRPr="007F1D41" w:rsidRDefault="0061739D" w:rsidP="008631F5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="0061739D" w:rsidRPr="007F1D41" w:rsidRDefault="00B133BF" w:rsidP="0061739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FH</w:t>
            </w:r>
          </w:p>
        </w:tc>
        <w:tc>
          <w:tcPr>
            <w:tcW w:w="1287" w:type="dxa"/>
          </w:tcPr>
          <w:p w:rsidR="0061739D" w:rsidRPr="007F1D41" w:rsidRDefault="0061739D" w:rsidP="008631F5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="0061739D" w:rsidRPr="007F1D41" w:rsidRDefault="00FE5221" w:rsidP="0061739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Ongoing</w:t>
            </w:r>
          </w:p>
          <w:p w:rsidR="0061739D" w:rsidRPr="007F1D41" w:rsidRDefault="0061739D" w:rsidP="0061739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="0061739D" w:rsidRPr="007F1D41" w:rsidRDefault="0061739D" w:rsidP="0061739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="0061739D" w:rsidRPr="007F1D41" w:rsidRDefault="0061739D" w:rsidP="0061739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739D" w:rsidRPr="007F1D41" w:rsidRDefault="0061739D" w:rsidP="008631F5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="0061739D" w:rsidRPr="007F1D41" w:rsidRDefault="0061739D" w:rsidP="0061739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7F1D41">
              <w:rPr>
                <w:rFonts w:ascii="SassoonPrimaryInfant" w:hAnsi="SassoonPrimaryInfant" w:cs="Arial"/>
                <w:sz w:val="20"/>
                <w:szCs w:val="20"/>
              </w:rPr>
              <w:t>N</w:t>
            </w:r>
            <w:r w:rsidR="00514028">
              <w:rPr>
                <w:rFonts w:ascii="SassoonPrimaryInfant" w:hAnsi="SassoonPrimaryInfant" w:cs="Arial"/>
                <w:sz w:val="20"/>
                <w:szCs w:val="20"/>
              </w:rPr>
              <w:t>/</w:t>
            </w:r>
            <w:r w:rsidRPr="007F1D41">
              <w:rPr>
                <w:rFonts w:ascii="SassoonPrimaryInfant" w:hAnsi="SassoonPrimaryInfant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61739D" w:rsidRPr="007F1D41" w:rsidRDefault="0061739D" w:rsidP="0061739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="0061739D" w:rsidRPr="007F1D41" w:rsidRDefault="004F1515" w:rsidP="00FE5221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A</w:t>
            </w:r>
          </w:p>
          <w:p w:rsidR="0061739D" w:rsidRPr="007F1D41" w:rsidRDefault="0061739D" w:rsidP="0061739D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="0061739D" w:rsidRPr="007F1D41" w:rsidRDefault="0061739D" w:rsidP="0061739D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="0061739D" w:rsidRPr="007F1D41" w:rsidRDefault="0061739D" w:rsidP="0061739D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</w:tr>
    </w:tbl>
    <w:p w:rsidR="005E442D" w:rsidRPr="007F1D41" w:rsidRDefault="00AC17D6" w:rsidP="00AC17D6">
      <w:pPr>
        <w:tabs>
          <w:tab w:val="left" w:pos="11685"/>
        </w:tabs>
        <w:rPr>
          <w:rFonts w:ascii="SassoonPrimaryInfant" w:hAnsi="SassoonPrimaryInfant"/>
        </w:rPr>
      </w:pPr>
      <w:r>
        <w:rPr>
          <w:rFonts w:ascii="SassoonPrimaryInfant" w:hAnsi="SassoonPrimaryInfant"/>
        </w:rPr>
        <w:tab/>
      </w:r>
    </w:p>
    <w:sectPr w:rsidR="005E442D" w:rsidRPr="007F1D41" w:rsidSect="00FA2631">
      <w:headerReference w:type="default" r:id="rId7"/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E7D" w:rsidRDefault="00D35E7D" w:rsidP="001B540D">
      <w:r>
        <w:separator/>
      </w:r>
    </w:p>
  </w:endnote>
  <w:endnote w:type="continuationSeparator" w:id="0">
    <w:p w:rsidR="00D35E7D" w:rsidRDefault="00D35E7D" w:rsidP="001B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E7D" w:rsidRDefault="00D35E7D" w:rsidP="001B540D">
      <w:r>
        <w:separator/>
      </w:r>
    </w:p>
  </w:footnote>
  <w:footnote w:type="continuationSeparator" w:id="0">
    <w:p w:rsidR="00D35E7D" w:rsidRDefault="00D35E7D" w:rsidP="001B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40D" w:rsidRDefault="001B540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1D06A6" wp14:editId="4594D3C3">
          <wp:simplePos x="0" y="0"/>
          <wp:positionH relativeFrom="leftMargin">
            <wp:posOffset>9610725</wp:posOffset>
          </wp:positionH>
          <wp:positionV relativeFrom="paragraph">
            <wp:posOffset>-342802</wp:posOffset>
          </wp:positionV>
          <wp:extent cx="600683" cy="723900"/>
          <wp:effectExtent l="0" t="0" r="952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83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821959F" wp14:editId="3B75DD70">
          <wp:simplePos x="0" y="0"/>
          <wp:positionH relativeFrom="leftMargin">
            <wp:posOffset>571500</wp:posOffset>
          </wp:positionH>
          <wp:positionV relativeFrom="paragraph">
            <wp:posOffset>-344805</wp:posOffset>
          </wp:positionV>
          <wp:extent cx="600683" cy="723900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83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71E0"/>
    <w:multiLevelType w:val="hybridMultilevel"/>
    <w:tmpl w:val="CC4067EA"/>
    <w:lvl w:ilvl="0" w:tplc="610A2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1238"/>
    <w:multiLevelType w:val="hybridMultilevel"/>
    <w:tmpl w:val="5E8E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52C4A"/>
    <w:multiLevelType w:val="hybridMultilevel"/>
    <w:tmpl w:val="AFD65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52E94"/>
    <w:multiLevelType w:val="hybridMultilevel"/>
    <w:tmpl w:val="20582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27A06"/>
    <w:multiLevelType w:val="hybridMultilevel"/>
    <w:tmpl w:val="F2D22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E159B"/>
    <w:multiLevelType w:val="hybridMultilevel"/>
    <w:tmpl w:val="034AA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05239"/>
    <w:multiLevelType w:val="hybridMultilevel"/>
    <w:tmpl w:val="1C0C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36CE9"/>
    <w:multiLevelType w:val="hybridMultilevel"/>
    <w:tmpl w:val="10423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35A52"/>
    <w:multiLevelType w:val="hybridMultilevel"/>
    <w:tmpl w:val="13CE2832"/>
    <w:lvl w:ilvl="0" w:tplc="610A2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A28B3"/>
    <w:multiLevelType w:val="hybridMultilevel"/>
    <w:tmpl w:val="378C83C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A9"/>
    <w:rsid w:val="00037D42"/>
    <w:rsid w:val="000729E6"/>
    <w:rsid w:val="000F4D24"/>
    <w:rsid w:val="00126605"/>
    <w:rsid w:val="00143B13"/>
    <w:rsid w:val="001B540D"/>
    <w:rsid w:val="001C2A5F"/>
    <w:rsid w:val="00231F8F"/>
    <w:rsid w:val="002B4A21"/>
    <w:rsid w:val="002C1177"/>
    <w:rsid w:val="00346DA9"/>
    <w:rsid w:val="00355C3A"/>
    <w:rsid w:val="00380D10"/>
    <w:rsid w:val="003E56ED"/>
    <w:rsid w:val="003F158B"/>
    <w:rsid w:val="003F784A"/>
    <w:rsid w:val="00463C9B"/>
    <w:rsid w:val="0047264D"/>
    <w:rsid w:val="004C7CC8"/>
    <w:rsid w:val="004D3995"/>
    <w:rsid w:val="004F1515"/>
    <w:rsid w:val="00514028"/>
    <w:rsid w:val="00517B03"/>
    <w:rsid w:val="005D3195"/>
    <w:rsid w:val="005D40ED"/>
    <w:rsid w:val="005E442D"/>
    <w:rsid w:val="00605A83"/>
    <w:rsid w:val="00610460"/>
    <w:rsid w:val="0061739D"/>
    <w:rsid w:val="00660F6E"/>
    <w:rsid w:val="006620DE"/>
    <w:rsid w:val="00727605"/>
    <w:rsid w:val="007748BF"/>
    <w:rsid w:val="007822FD"/>
    <w:rsid w:val="00782EB3"/>
    <w:rsid w:val="007934EA"/>
    <w:rsid w:val="00794437"/>
    <w:rsid w:val="007B5F74"/>
    <w:rsid w:val="007E3B90"/>
    <w:rsid w:val="007F1D41"/>
    <w:rsid w:val="008074C5"/>
    <w:rsid w:val="00843CB8"/>
    <w:rsid w:val="008631F5"/>
    <w:rsid w:val="00890B19"/>
    <w:rsid w:val="00892814"/>
    <w:rsid w:val="008A0A29"/>
    <w:rsid w:val="008B7727"/>
    <w:rsid w:val="008D5941"/>
    <w:rsid w:val="00956B89"/>
    <w:rsid w:val="00961B02"/>
    <w:rsid w:val="009875EA"/>
    <w:rsid w:val="00A05A27"/>
    <w:rsid w:val="00A252F3"/>
    <w:rsid w:val="00A33DC8"/>
    <w:rsid w:val="00AC17D6"/>
    <w:rsid w:val="00B133BF"/>
    <w:rsid w:val="00BF1667"/>
    <w:rsid w:val="00C433A9"/>
    <w:rsid w:val="00C45AF3"/>
    <w:rsid w:val="00C77BF1"/>
    <w:rsid w:val="00C9184A"/>
    <w:rsid w:val="00D35E7D"/>
    <w:rsid w:val="00D37AE7"/>
    <w:rsid w:val="00DF27CF"/>
    <w:rsid w:val="00E3148B"/>
    <w:rsid w:val="00E3532F"/>
    <w:rsid w:val="00E362E8"/>
    <w:rsid w:val="00E36CC5"/>
    <w:rsid w:val="00E46143"/>
    <w:rsid w:val="00E741D0"/>
    <w:rsid w:val="00E7522B"/>
    <w:rsid w:val="00EA6D97"/>
    <w:rsid w:val="00EB0552"/>
    <w:rsid w:val="00F93F7E"/>
    <w:rsid w:val="00FA2631"/>
    <w:rsid w:val="00FE5221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A371EB6"/>
  <w15:chartTrackingRefBased/>
  <w15:docId w15:val="{1D80285D-A699-42BB-80E7-27216A47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5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4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B5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40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AC17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97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markyrrr4swyp">
    <w:name w:val="markyrrr4swyp"/>
    <w:basedOn w:val="DefaultParagraphFont"/>
    <w:rsid w:val="0051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Junior School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Watson</dc:creator>
  <cp:keywords/>
  <dc:description/>
  <cp:lastModifiedBy>Fran Henwood</cp:lastModifiedBy>
  <cp:revision>2</cp:revision>
  <cp:lastPrinted>2019-01-27T19:33:00Z</cp:lastPrinted>
  <dcterms:created xsi:type="dcterms:W3CDTF">2023-01-02T19:52:00Z</dcterms:created>
  <dcterms:modified xsi:type="dcterms:W3CDTF">2023-01-02T19:52:00Z</dcterms:modified>
</cp:coreProperties>
</file>